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6E97" w14:textId="77777777" w:rsidR="006864EA" w:rsidRPr="00E605D9" w:rsidRDefault="006864EA" w:rsidP="00E605D9">
      <w:pPr>
        <w:pStyle w:val="AwethMaintitle"/>
      </w:pPr>
      <w:r w:rsidRPr="00E605D9">
        <w:t>Szerzői útmutató</w:t>
      </w:r>
    </w:p>
    <w:p w14:paraId="0CB6654B" w14:textId="77777777" w:rsidR="00B04F25" w:rsidRDefault="006864EA" w:rsidP="0096381E">
      <w:pPr>
        <w:pStyle w:val="Awethparagraph1"/>
      </w:pPr>
      <w:r w:rsidRPr="0096381E">
        <w:t xml:space="preserve">Az </w:t>
      </w:r>
      <w:r w:rsidRPr="00E605D9">
        <w:t>A</w:t>
      </w:r>
      <w:r w:rsidR="0045778F" w:rsidRPr="00E605D9">
        <w:t>nimal Welfare, Etológia és Tartástechnológia</w:t>
      </w:r>
      <w:r w:rsidRPr="0096381E">
        <w:t xml:space="preserve"> </w:t>
      </w:r>
      <w:r w:rsidR="00C37AAA" w:rsidRPr="0096381E">
        <w:t xml:space="preserve">c. folyóiratba </w:t>
      </w:r>
      <w:r w:rsidRPr="0096381E">
        <w:t xml:space="preserve">csak olyan írások közölhetők, amelyek más </w:t>
      </w:r>
      <w:r w:rsidR="003E397E" w:rsidRPr="0096381E">
        <w:t>folyóiratban</w:t>
      </w:r>
      <w:r w:rsidRPr="0096381E">
        <w:t xml:space="preserve"> még nem jelentek meg, és nincs folyamatban publikálásuk. </w:t>
      </w:r>
      <w:r w:rsidR="003807DB" w:rsidRPr="0096381E">
        <w:t>A kéziratot a folyóirat honlapján a Kézirat beküldése / Make a Submission gombra kattintva lehet beküldeni.</w:t>
      </w:r>
      <w:r w:rsidR="003305FF" w:rsidRPr="0096381E">
        <w:t xml:space="preserve"> </w:t>
      </w:r>
    </w:p>
    <w:p w14:paraId="4986115E" w14:textId="72D56AC1" w:rsidR="00B04F25" w:rsidRDefault="003807DB" w:rsidP="0096381E">
      <w:pPr>
        <w:pStyle w:val="Awethparagraph2"/>
      </w:pPr>
      <w:r w:rsidRPr="0096381E">
        <w:t>A beküldött kéziratot az erre a célra összeállított sablonban kell elkészíteni, ami szintén letölthető a folyóirat honlapjáról.</w:t>
      </w:r>
    </w:p>
    <w:p w14:paraId="28C702D4" w14:textId="7D29D966" w:rsidR="003807DB" w:rsidRPr="00E605D9" w:rsidRDefault="003807DB" w:rsidP="00E605D9">
      <w:pPr>
        <w:pStyle w:val="Awethparagraph2"/>
      </w:pPr>
      <w:r w:rsidRPr="00E605D9">
        <w:t>Azt a kéziratot, amely nem alkalmazza a sablon által előírt stílusokat, nem tudjuk elfogadni. Kérjük, ügyeljenek arra, hogy a szöveg sablonba történő bemásolásakor ne jelenjen</w:t>
      </w:r>
      <w:r w:rsidR="00774D18" w:rsidRPr="00E605D9">
        <w:t>ek meg idegen stílusok a szövegben!</w:t>
      </w:r>
    </w:p>
    <w:p w14:paraId="7B0E45E2" w14:textId="77777777" w:rsidR="0096381E" w:rsidRDefault="0096381E" w:rsidP="00107302">
      <w:pPr>
        <w:pStyle w:val="NormlWeb"/>
        <w:spacing w:before="0" w:beforeAutospacing="0" w:after="0" w:afterAutospacing="0"/>
        <w:jc w:val="both"/>
        <w:rPr>
          <w:rFonts w:ascii="Century" w:hAnsi="Century"/>
          <w:sz w:val="22"/>
          <w:szCs w:val="22"/>
        </w:rPr>
      </w:pPr>
    </w:p>
    <w:p w14:paraId="6733A935" w14:textId="35759628" w:rsidR="00774D18" w:rsidRDefault="00774D18" w:rsidP="00E605D9">
      <w:pPr>
        <w:pStyle w:val="AwethTitle1"/>
      </w:pPr>
      <w:r>
        <w:t>Az alábbi stílusok használatát kérjük:</w:t>
      </w:r>
    </w:p>
    <w:p w14:paraId="1635259D" w14:textId="5F5F7AB8" w:rsidR="00774D18" w:rsidRPr="00E605D9" w:rsidRDefault="00774D18" w:rsidP="00E605D9">
      <w:pPr>
        <w:pStyle w:val="Awethlist1"/>
        <w:numPr>
          <w:ilvl w:val="0"/>
          <w:numId w:val="3"/>
        </w:numPr>
      </w:pPr>
      <w:r w:rsidRPr="00E605D9">
        <w:t>Aweth_Main title (</w:t>
      </w:r>
      <w:r w:rsidR="00BF29AF" w:rsidRPr="00E605D9">
        <w:t>F</w:t>
      </w:r>
      <w:r w:rsidRPr="00E605D9">
        <w:t>őcím)</w:t>
      </w:r>
    </w:p>
    <w:p w14:paraId="6EE86E2F" w14:textId="5EBEA78C" w:rsidR="00BF29AF" w:rsidRPr="00E605D9" w:rsidRDefault="00774D18" w:rsidP="00E605D9">
      <w:pPr>
        <w:pStyle w:val="Awethlist1"/>
        <w:numPr>
          <w:ilvl w:val="0"/>
          <w:numId w:val="3"/>
        </w:numPr>
      </w:pPr>
      <w:r w:rsidRPr="00E605D9">
        <w:t>Aweth_Subtitle (</w:t>
      </w:r>
      <w:r w:rsidR="00BF29AF" w:rsidRPr="00E605D9">
        <w:t>A</w:t>
      </w:r>
      <w:r w:rsidRPr="00E605D9">
        <w:t>lcím)</w:t>
      </w:r>
      <w:r w:rsidR="00BF29AF" w:rsidRPr="00E605D9">
        <w:t xml:space="preserve"> </w:t>
      </w:r>
    </w:p>
    <w:p w14:paraId="67B3CD4E" w14:textId="6396683C" w:rsidR="00774D18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(Aweth_Author) (Szerző</w:t>
      </w:r>
      <w:r w:rsidR="003305FF" w:rsidRPr="00E605D9">
        <w:t>k</w:t>
      </w:r>
      <w:r w:rsidR="007461EF" w:rsidRPr="00E605D9">
        <w:t>)</w:t>
      </w:r>
      <w:r w:rsidR="00107302" w:rsidRPr="00E605D9">
        <w:t xml:space="preserve"> – </w:t>
      </w:r>
      <w:r w:rsidR="007461EF" w:rsidRPr="00E605D9">
        <w:t>A</w:t>
      </w:r>
      <w:r w:rsidR="00107302" w:rsidRPr="00E605D9">
        <w:t>z anon</w:t>
      </w:r>
      <w:r w:rsidR="003305FF" w:rsidRPr="00E605D9">
        <w:t>i</w:t>
      </w:r>
      <w:r w:rsidR="00107302" w:rsidRPr="00E605D9">
        <w:t>m lektorálás érdekében kérjük, hogy</w:t>
      </w:r>
      <w:r w:rsidR="003305FF" w:rsidRPr="00E605D9">
        <w:t xml:space="preserve"> a kéziratban ne tüntessék fel a szerzők nevét, vagyis ezt a mezőt ne változtassák. A kézirat beküldésekor azonban kérjük, hogy az online felületen minden szerző teljes nevét, e-mailcímét,</w:t>
      </w:r>
      <w:r w:rsidR="00107302" w:rsidRPr="00E605D9">
        <w:t xml:space="preserve"> </w:t>
      </w:r>
      <w:r w:rsidR="003305FF" w:rsidRPr="00E605D9">
        <w:t>affiliációj</w:t>
      </w:r>
      <w:r w:rsidR="00FC46EB" w:rsidRPr="00E605D9">
        <w:t>á</w:t>
      </w:r>
      <w:r w:rsidR="003305FF" w:rsidRPr="00E605D9">
        <w:t xml:space="preserve">t (a cikk nyelvén és angolul), ORCID-azonosítóját adják meg. A levelezőszerzőség jelölésére is </w:t>
      </w:r>
      <w:r w:rsidR="007461EF" w:rsidRPr="00E605D9">
        <w:t xml:space="preserve">ott </w:t>
      </w:r>
      <w:r w:rsidR="003305FF" w:rsidRPr="00E605D9">
        <w:t>van lehetőség</w:t>
      </w:r>
      <w:r w:rsidR="007461EF" w:rsidRPr="00E605D9">
        <w:t>.</w:t>
      </w:r>
      <w:r w:rsidR="0096381E">
        <w:t xml:space="preserve"> Hiányos szerzői adatok esetén a cikket nem tudjuk befogadni.</w:t>
      </w:r>
    </w:p>
    <w:p w14:paraId="6DF7D32A" w14:textId="02AC137D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Aweth_Recived/Accepted</w:t>
      </w:r>
      <w:r w:rsidR="007461EF" w:rsidRPr="00E605D9">
        <w:t xml:space="preserve"> (A szerkesztők illesztik be a szövegbe.)</w:t>
      </w:r>
    </w:p>
    <w:p w14:paraId="4D1D5A0A" w14:textId="569D1FF8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Aweth_Affiliation</w:t>
      </w:r>
      <w:r w:rsidR="007461EF" w:rsidRPr="00E605D9">
        <w:t xml:space="preserve"> (Az anonim </w:t>
      </w:r>
      <w:r w:rsidR="00CA43E6" w:rsidRPr="00E605D9">
        <w:t>lektorálás</w:t>
      </w:r>
      <w:r w:rsidR="007461EF" w:rsidRPr="00E605D9">
        <w:t xml:space="preserve"> biztosítása érdekében a kéziratban nem szerepel</w:t>
      </w:r>
      <w:r w:rsidR="0096381E">
        <w:t xml:space="preserve">, az online felületen kell </w:t>
      </w:r>
      <w:r w:rsidR="00B04F25">
        <w:t>meg</w:t>
      </w:r>
      <w:r w:rsidR="0096381E">
        <w:t>adni</w:t>
      </w:r>
      <w:r w:rsidR="007461EF" w:rsidRPr="00E605D9">
        <w:t>.</w:t>
      </w:r>
      <w:r w:rsidR="00B04F25">
        <w:t xml:space="preserve"> Az affiliáció tartalmazza a szerző munkahelyének – Intézmény, Intézet, Tanszék – nevét</w:t>
      </w:r>
      <w:r w:rsidR="007461EF" w:rsidRPr="00E605D9">
        <w:t>)</w:t>
      </w:r>
    </w:p>
    <w:p w14:paraId="60F7BD33" w14:textId="3251DC88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Aweth_abstract</w:t>
      </w:r>
      <w:r w:rsidR="007461EF" w:rsidRPr="00E605D9">
        <w:t xml:space="preserve"> (Összefoglaló – lehetőleg egy bekezdésnyi szöveg legyen.)</w:t>
      </w:r>
    </w:p>
    <w:p w14:paraId="3C6D6803" w14:textId="5165F68F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Aweth_Keywords</w:t>
      </w:r>
      <w:r w:rsidR="007461EF" w:rsidRPr="00E605D9">
        <w:t xml:space="preserve"> (Kulcsszavak)</w:t>
      </w:r>
    </w:p>
    <w:p w14:paraId="33946B43" w14:textId="6492B87A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Aweth_Title_0</w:t>
      </w:r>
      <w:r w:rsidR="007461EF" w:rsidRPr="00E605D9">
        <w:t xml:space="preserve"> (Csak akkor alkalmazzuk, ha a cím a lap tetejére esik, az (Aweth</w:t>
      </w:r>
      <w:r w:rsidR="0096381E">
        <w:t>_</w:t>
      </w:r>
      <w:r w:rsidR="007461EF" w:rsidRPr="00E605D9">
        <w:t>Title_1) stílussal azonos rangú címhez használjuk.)</w:t>
      </w:r>
    </w:p>
    <w:p w14:paraId="6ABC46BB" w14:textId="2298A118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Aweth_Titel_1</w:t>
      </w:r>
      <w:r w:rsidR="007461EF" w:rsidRPr="00E605D9">
        <w:t xml:space="preserve"> (A cikk főrészeit jelöljük ezzel a címmel, ha a cím nem a lap tetején helyezkedik el.)</w:t>
      </w:r>
    </w:p>
    <w:p w14:paraId="79347560" w14:textId="0A13A6BA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Aweth_Titel_2</w:t>
      </w:r>
      <w:r w:rsidR="007461EF" w:rsidRPr="00E605D9">
        <w:t xml:space="preserve"> (A cikk főszövegében található alcímekhez használjuk.)</w:t>
      </w:r>
    </w:p>
    <w:p w14:paraId="56E78850" w14:textId="132ECBA7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Aweth_paragraph_1</w:t>
      </w:r>
      <w:r w:rsidR="007461EF" w:rsidRPr="00E605D9">
        <w:t xml:space="preserve"> (Minden cím vagy üres sor utáni első bekezdéshez.)</w:t>
      </w:r>
    </w:p>
    <w:p w14:paraId="608F1568" w14:textId="5DBFCC36" w:rsidR="00BF29AF" w:rsidRPr="00E605D9" w:rsidRDefault="00BF29AF" w:rsidP="00E605D9">
      <w:pPr>
        <w:pStyle w:val="Awethlist1"/>
        <w:numPr>
          <w:ilvl w:val="0"/>
          <w:numId w:val="3"/>
        </w:numPr>
      </w:pPr>
      <w:r w:rsidRPr="00E605D9">
        <w:t>Aweth_paragraph_2</w:t>
      </w:r>
      <w:r w:rsidR="007461EF" w:rsidRPr="00E605D9">
        <w:t xml:space="preserve"> (A főszöveg második és ezt követő többedik bekezdéséhez.)</w:t>
      </w:r>
    </w:p>
    <w:p w14:paraId="452903C2" w14:textId="7CB85125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Aweth_list1</w:t>
      </w:r>
      <w:r w:rsidR="007461EF" w:rsidRPr="00E605D9">
        <w:t xml:space="preserve"> (A főszövegben használt felsorolásokhoz.)</w:t>
      </w:r>
    </w:p>
    <w:p w14:paraId="09CC2E4B" w14:textId="164B702F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Aweth_Table_Titel.hu</w:t>
      </w:r>
      <w:r w:rsidR="007461EF" w:rsidRPr="00E605D9">
        <w:t xml:space="preserve"> (A táblázat számozásához és címéhez használjuk a táblázat fölött. Angol nyelvű cikk esetén is ezt a stílust kapja az elsődleges cím.)</w:t>
      </w:r>
    </w:p>
    <w:p w14:paraId="748C391F" w14:textId="676F2096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Aweth_Figure/Table_Source</w:t>
      </w:r>
      <w:r w:rsidR="007461EF" w:rsidRPr="00E605D9">
        <w:t xml:space="preserve"> (Táblázatok és ábrák forrása)</w:t>
      </w:r>
    </w:p>
    <w:p w14:paraId="55C0F8E7" w14:textId="4CB606AF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Aweth_Figure/Table_Titel.en</w:t>
      </w:r>
      <w:r w:rsidR="007461EF" w:rsidRPr="00E605D9">
        <w:t xml:space="preserve"> (Táblázatok és ábrák másodlagos címe a táblázat alatt</w:t>
      </w:r>
      <w:r w:rsidR="00FC46EB" w:rsidRPr="00E605D9">
        <w:t>)</w:t>
      </w:r>
    </w:p>
    <w:p w14:paraId="7A6854C7" w14:textId="27A94F5A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lastRenderedPageBreak/>
        <w:t>Aweth_Figure/Table_explanation</w:t>
      </w:r>
      <w:r w:rsidR="0096381E">
        <w:t xml:space="preserve"> </w:t>
      </w:r>
      <w:r w:rsidR="00FC46EB" w:rsidRPr="00E605D9">
        <w:t>(Táblázatokhoz és ábrákhoz tartozó magyarázat)</w:t>
      </w:r>
    </w:p>
    <w:p w14:paraId="4990B3AD" w14:textId="0A8F4837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Aweth_Figure_Titel.hu</w:t>
      </w:r>
      <w:r w:rsidR="00FC46EB" w:rsidRPr="00E605D9">
        <w:t xml:space="preserve"> (Ábracím, az ábrák alatt helyezkedik el.)</w:t>
      </w:r>
    </w:p>
    <w:p w14:paraId="761B2349" w14:textId="21C3BC22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Aweth_Acknowledgements_Titel</w:t>
      </w:r>
      <w:r w:rsidR="00FC46EB" w:rsidRPr="00E605D9">
        <w:t xml:space="preserve"> (Köszönetnyilvánítás címe)</w:t>
      </w:r>
    </w:p>
    <w:p w14:paraId="39DC8B29" w14:textId="49549D9A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Aweth_Acknowledgements_Text</w:t>
      </w:r>
      <w:r w:rsidR="00FC46EB" w:rsidRPr="00E605D9">
        <w:t xml:space="preserve"> (Köszönetnyilvánítás szövege)</w:t>
      </w:r>
    </w:p>
    <w:p w14:paraId="7C6BD2E5" w14:textId="5104AA77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Aweth_References_Titel1</w:t>
      </w:r>
      <w:r w:rsidR="00FC46EB" w:rsidRPr="00E605D9">
        <w:t xml:space="preserve"> (Irodalomjegyzék főcíme)</w:t>
      </w:r>
    </w:p>
    <w:p w14:paraId="3182CC0E" w14:textId="1E8BDA8A" w:rsidR="00107302" w:rsidRPr="00E605D9" w:rsidRDefault="00107302" w:rsidP="00E605D9">
      <w:pPr>
        <w:pStyle w:val="Awethlist1"/>
        <w:numPr>
          <w:ilvl w:val="0"/>
          <w:numId w:val="3"/>
        </w:numPr>
      </w:pPr>
      <w:r w:rsidRPr="00E605D9">
        <w:t>Aweth_References_Titel2</w:t>
      </w:r>
      <w:r w:rsidR="00FC46EB" w:rsidRPr="00E605D9">
        <w:t xml:space="preserve"> (Irodalomjegyzék alcíme)</w:t>
      </w:r>
    </w:p>
    <w:p w14:paraId="39865970" w14:textId="017ABCD7" w:rsidR="00FC46EB" w:rsidRPr="00E605D9" w:rsidRDefault="00FC46EB" w:rsidP="00E605D9">
      <w:pPr>
        <w:pStyle w:val="Awethlist1"/>
        <w:numPr>
          <w:ilvl w:val="0"/>
          <w:numId w:val="3"/>
        </w:numPr>
      </w:pPr>
      <w:r w:rsidRPr="00E605D9">
        <w:t>Aweth_References (Irodalomjegyzék szövege)</w:t>
      </w:r>
    </w:p>
    <w:p w14:paraId="2D5D3A6C" w14:textId="77777777" w:rsidR="0096381E" w:rsidRDefault="0096381E" w:rsidP="0096381E">
      <w:pPr>
        <w:pStyle w:val="Awethparagraph2"/>
      </w:pPr>
    </w:p>
    <w:p w14:paraId="5B8456EB" w14:textId="28E9D355" w:rsidR="00FC46EB" w:rsidRPr="00E605D9" w:rsidRDefault="00FC46EB" w:rsidP="00E605D9">
      <w:pPr>
        <w:pStyle w:val="Awethparagraph2"/>
      </w:pPr>
      <w:r>
        <w:t>Az itt felsorolt stílusok biztosítják a szövegben a megfelelő sortávolságokat is. Ezért kérjük, hogy ne használjanak plusz bekezdéseket, soreleméleseket (entereket), tabulátorokat!</w:t>
      </w:r>
    </w:p>
    <w:p w14:paraId="7626D510" w14:textId="735C43E7" w:rsidR="007C7A59" w:rsidRDefault="007C7A59" w:rsidP="00E605D9">
      <w:pPr>
        <w:pStyle w:val="AwethTitle1"/>
      </w:pPr>
      <w:r>
        <w:t>Nyelvhelyesség:</w:t>
      </w:r>
    </w:p>
    <w:p w14:paraId="5EA27A73" w14:textId="722A8352" w:rsidR="00AB2E25" w:rsidRDefault="00AB2E25" w:rsidP="00E605D9">
      <w:pPr>
        <w:pStyle w:val="Awethparagraph1"/>
      </w:pPr>
      <w:r>
        <w:t xml:space="preserve">A </w:t>
      </w:r>
      <w:r w:rsidR="007C7A59">
        <w:t>cikk</w:t>
      </w:r>
      <w:r w:rsidR="007C7A59" w:rsidRPr="007C7A59">
        <w:t xml:space="preserve"> szövegére mindenkor a kiadvány nyelvének helyesírási szabályai vonatkoznak</w:t>
      </w:r>
      <w:r>
        <w:t xml:space="preserve">. A cikk </w:t>
      </w:r>
      <w:r w:rsidR="007C7A59">
        <w:t>nyelvhelyességéért</w:t>
      </w:r>
      <w:r>
        <w:t xml:space="preserve"> a szerzők felelősek, de a szerkesztők a helyesírás szabályainak és a könyvészeti s</w:t>
      </w:r>
      <w:r w:rsidR="007C7A59">
        <w:t>zabályoknak megfelelően módosíthatják a szöveget.</w:t>
      </w:r>
    </w:p>
    <w:p w14:paraId="35B20FE8" w14:textId="5B3913D8" w:rsidR="007C7A59" w:rsidRDefault="00FD1A47" w:rsidP="00E605D9">
      <w:pPr>
        <w:pStyle w:val="AwethTitel2"/>
      </w:pPr>
      <w:r>
        <w:t xml:space="preserve">Magyar nyelvű cikk esetén az </w:t>
      </w:r>
      <w:r w:rsidR="007C7A59">
        <w:t>alábbi helyesírási és tipográfiai szabályok betartását kérjük</w:t>
      </w:r>
      <w:r w:rsidR="00B04F25">
        <w:t xml:space="preserve"> kiemelten</w:t>
      </w:r>
      <w:r w:rsidR="007C7A59">
        <w:t>:</w:t>
      </w:r>
    </w:p>
    <w:p w14:paraId="33F78DAF" w14:textId="29FDC332" w:rsidR="007C7A59" w:rsidRPr="006622B8" w:rsidRDefault="007C7A59" w:rsidP="00E605D9">
      <w:pPr>
        <w:pStyle w:val="Awethlist1"/>
        <w:numPr>
          <w:ilvl w:val="0"/>
          <w:numId w:val="3"/>
        </w:numPr>
        <w:rPr>
          <w:u w:val="single"/>
        </w:rPr>
      </w:pPr>
      <w:r w:rsidRPr="007C7A59">
        <w:t xml:space="preserve">A magyar nyelvű kiadványok szövegében magyar írásjeleket kell alkalmazni, különösen figyelni kell a kis- és nagykötőjel (– Alt 0150) közötti különbségre és az idézőjelekre („…” Alt 0132; Alt 0148). Nagykötőjelet használunk tól-ig kapcsolatoknál, </w:t>
      </w:r>
      <w:r w:rsidR="00D7021F">
        <w:t>például: 118–129. p.; 1998–1999.</w:t>
      </w:r>
    </w:p>
    <w:p w14:paraId="082FD4D7" w14:textId="586756EC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Ne alkalmazzunk egy cikken belül eltérő betűtípusokat.</w:t>
      </w:r>
    </w:p>
    <w:p w14:paraId="17322282" w14:textId="4A688E45" w:rsidR="007C7A59" w:rsidRDefault="007C7A59" w:rsidP="00E605D9">
      <w:pPr>
        <w:pStyle w:val="Awethlist1"/>
        <w:numPr>
          <w:ilvl w:val="0"/>
          <w:numId w:val="3"/>
        </w:numPr>
      </w:pPr>
      <w:r w:rsidRPr="007C7A59">
        <w:t xml:space="preserve">Kiemeléseket csak indokolt esetben használjunk, ilyenkor a kiemelt szavakat a toldalékokkal együtt </w:t>
      </w:r>
      <w:r>
        <w:t>dőlt betűkkel írják,</w:t>
      </w:r>
      <w:r w:rsidRPr="007C7A59">
        <w:t xml:space="preserve"> </w:t>
      </w:r>
      <w:r w:rsidRPr="00A53830">
        <w:t>aláhúzást és vastagon szedett kiemeléseket ne használjanak.</w:t>
      </w:r>
    </w:p>
    <w:p w14:paraId="47485259" w14:textId="77777777" w:rsidR="007C7A59" w:rsidRPr="00A53830" w:rsidRDefault="007C7A59" w:rsidP="00E605D9">
      <w:pPr>
        <w:pStyle w:val="Awethlist1"/>
        <w:numPr>
          <w:ilvl w:val="0"/>
          <w:numId w:val="3"/>
        </w:numPr>
      </w:pPr>
      <w:r w:rsidRPr="00A53830">
        <w:t xml:space="preserve">A latin kifejezéseket dőlt betűvel jelöljék. </w:t>
      </w:r>
    </w:p>
    <w:p w14:paraId="5695D6DE" w14:textId="19AAA138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Idézőjelet kizárólag idézetek kiemelésére használjunk. A szövegben szereplő címeket is lehetőleg kurziválj</w:t>
      </w:r>
      <w:r>
        <w:t>á</w:t>
      </w:r>
      <w:r w:rsidRPr="007C7A59">
        <w:t>k inkább.</w:t>
      </w:r>
    </w:p>
    <w:p w14:paraId="1B3ED352" w14:textId="617BF7DB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Az írásjelek (pont, vessző, pontosvessző, kettőspont felkiáltójel, kérdőjel) előtt nincs szóköz, utána viszont mindig van.</w:t>
      </w:r>
    </w:p>
    <w:p w14:paraId="5F65AD3F" w14:textId="1E180273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 %-jel előtt nincs szóköz, utána van.</w:t>
      </w:r>
    </w:p>
    <w:p w14:paraId="508E3168" w14:textId="339F0318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 +, –, = jelek előtt és után is használ</w:t>
      </w:r>
      <w:r>
        <w:t>jana</w:t>
      </w:r>
      <w:r w:rsidRPr="007C7A59">
        <w:t>k szóközt.</w:t>
      </w:r>
    </w:p>
    <w:p w14:paraId="784E1434" w14:textId="56CD65C3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Folyószövegben (zárójelen kívül) lehetőleg ne használj</w:t>
      </w:r>
      <w:r>
        <w:t>ana</w:t>
      </w:r>
      <w:r w:rsidRPr="007C7A59">
        <w:t>k rövidítéseket: pl., uo., ill. Ha mégis szükséges, akkor a szövegben szereplő rövidítések legyenek egységesek.</w:t>
      </w:r>
    </w:p>
    <w:p w14:paraId="0C28709C" w14:textId="56DE84D3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 számokat 10 alatt, ha lehet, írjuk ki betűvel a folyószövegben.</w:t>
      </w:r>
    </w:p>
    <w:p w14:paraId="48FA52F3" w14:textId="0CA2AB0D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lastRenderedPageBreak/>
        <w:t>Számok esetében 0 (nulla) helyett ne használjunk O betűt.</w:t>
      </w:r>
    </w:p>
    <w:p w14:paraId="1673B771" w14:textId="16DC426C" w:rsidR="007C7A59" w:rsidRPr="007C7A59" w:rsidRDefault="007C7A59" w:rsidP="00E605D9">
      <w:pPr>
        <w:pStyle w:val="Awethlist1"/>
        <w:numPr>
          <w:ilvl w:val="0"/>
          <w:numId w:val="3"/>
        </w:numPr>
      </w:pPr>
      <w:r w:rsidRPr="007C7A59">
        <w:t>A számokat 10 000-en felül hátulról számolva hármasával tagoljuk, a tagolást szóközzel jelöljük, ne használjunk pontot. Például: 18 000 000. Folyószövegben a számokat 9999-ig nem tagoljuk szóközzel sem.</w:t>
      </w:r>
    </w:p>
    <w:p w14:paraId="7A16D7AF" w14:textId="451AA682" w:rsidR="007C7A59" w:rsidRPr="00E605D9" w:rsidRDefault="00D7021F" w:rsidP="00E605D9">
      <w:pPr>
        <w:pStyle w:val="Awethlist1"/>
        <w:numPr>
          <w:ilvl w:val="0"/>
          <w:numId w:val="3"/>
        </w:numPr>
      </w:pPr>
      <w:r>
        <w:t>Lehetőleg n</w:t>
      </w:r>
      <w:r w:rsidR="007C7A59" w:rsidRPr="00E605D9">
        <w:t>e válasszuk el egymástól két sorba a számokat és a mértékegységeket.</w:t>
      </w:r>
    </w:p>
    <w:p w14:paraId="591C43F0" w14:textId="3B97AFAA" w:rsidR="0096381E" w:rsidRPr="009E6466" w:rsidRDefault="0096381E" w:rsidP="0096381E">
      <w:pPr>
        <w:pStyle w:val="AwethTitle1"/>
      </w:pPr>
      <w:r w:rsidRPr="009E6466">
        <w:t>A közlemény részei:</w:t>
      </w:r>
    </w:p>
    <w:p w14:paraId="45A580DD" w14:textId="6B10F7D9" w:rsidR="00A842D1" w:rsidRPr="009E6466" w:rsidRDefault="006864EA" w:rsidP="00E605D9">
      <w:pPr>
        <w:pStyle w:val="Awethparagraph1"/>
      </w:pPr>
      <w:r w:rsidRPr="009E6466">
        <w:t>A kézirat terjedelme lehetőleg ne haladja meg a 2</w:t>
      </w:r>
      <w:r w:rsidR="00700149" w:rsidRPr="009E6466">
        <w:t>5</w:t>
      </w:r>
      <w:r w:rsidRPr="009E6466">
        <w:t xml:space="preserve"> oldalt, ami az ábrákkal, táblázatokkal, összefoglalással és irodalomjegyzékkel együtt értendő. </w:t>
      </w:r>
    </w:p>
    <w:p w14:paraId="2BEDF1D3" w14:textId="77777777" w:rsidR="00AB2E25" w:rsidRDefault="00700149" w:rsidP="0096381E">
      <w:pPr>
        <w:pStyle w:val="Awethparagraph2"/>
      </w:pPr>
      <w:r w:rsidRPr="009E6466">
        <w:t xml:space="preserve">A kéziratok főbb fejezetei: </w:t>
      </w:r>
    </w:p>
    <w:p w14:paraId="098EFEB4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Összefoglalás és Abstract, </w:t>
      </w:r>
    </w:p>
    <w:p w14:paraId="6FBD2DE6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Bevezetés, </w:t>
      </w:r>
    </w:p>
    <w:p w14:paraId="7B9D84A4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Anyag és módszer, </w:t>
      </w:r>
    </w:p>
    <w:p w14:paraId="62536380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>Eredmények és értékelés</w:t>
      </w:r>
      <w:r w:rsidR="00311D93" w:rsidRPr="00B04F25">
        <w:t>ük</w:t>
      </w:r>
      <w:r w:rsidRPr="00B04F25">
        <w:t xml:space="preserve">, </w:t>
      </w:r>
    </w:p>
    <w:p w14:paraId="59E68279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Következtetések és javaslatok, </w:t>
      </w:r>
    </w:p>
    <w:p w14:paraId="50068BE5" w14:textId="77777777" w:rsidR="00AB2E25" w:rsidRPr="00B04F25" w:rsidRDefault="00700149" w:rsidP="00E605D9">
      <w:pPr>
        <w:pStyle w:val="Awethlist1"/>
        <w:numPr>
          <w:ilvl w:val="0"/>
          <w:numId w:val="3"/>
        </w:numPr>
      </w:pPr>
      <w:r w:rsidRPr="00B04F25">
        <w:t xml:space="preserve">Köszönetnyilvánítás, </w:t>
      </w:r>
    </w:p>
    <w:p w14:paraId="59BF4D4D" w14:textId="77777777" w:rsidR="00AB2E25" w:rsidRDefault="00700149" w:rsidP="00E605D9">
      <w:pPr>
        <w:pStyle w:val="Awethlist1"/>
        <w:numPr>
          <w:ilvl w:val="0"/>
          <w:numId w:val="3"/>
        </w:numPr>
      </w:pPr>
      <w:r w:rsidRPr="00B04F25">
        <w:t>Irodalomjegyzék</w:t>
      </w:r>
      <w:r w:rsidRPr="009E6466">
        <w:t xml:space="preserve">. </w:t>
      </w:r>
    </w:p>
    <w:p w14:paraId="619D47EC" w14:textId="05012A16" w:rsidR="006864EA" w:rsidRPr="009E6466" w:rsidRDefault="006864EA" w:rsidP="00E605D9">
      <w:pPr>
        <w:pStyle w:val="Awethparagraph2"/>
      </w:pPr>
      <w:r w:rsidRPr="009E6466">
        <w:t xml:space="preserve">A </w:t>
      </w:r>
      <w:r w:rsidR="003E397E" w:rsidRPr="009E6466">
        <w:t>kézirat</w:t>
      </w:r>
      <w:r w:rsidRPr="009E6466">
        <w:t xml:space="preserve"> nyelve magyar vagy angol lehet</w:t>
      </w:r>
      <w:r w:rsidR="00005309">
        <w:t>, de az affiliációt, a cikk címét, az absztraktot és a kulcsszavakat minde</w:t>
      </w:r>
      <w:r w:rsidR="00FC46EB">
        <w:t>n</w:t>
      </w:r>
      <w:r w:rsidR="00005309">
        <w:t>képp kérjük a c</w:t>
      </w:r>
      <w:r w:rsidR="00FC46EB">
        <w:t>i</w:t>
      </w:r>
      <w:r w:rsidR="00005309">
        <w:t>kk nyelvén és angolul is megadni.</w:t>
      </w:r>
    </w:p>
    <w:p w14:paraId="43B33083" w14:textId="0C8DBB88" w:rsidR="00FC46EB" w:rsidRDefault="006864EA" w:rsidP="00E605D9">
      <w:pPr>
        <w:pStyle w:val="Awethparagraph2"/>
      </w:pPr>
      <w:r w:rsidRPr="009E6466">
        <w:t xml:space="preserve">Az </w:t>
      </w:r>
      <w:r w:rsidR="000460EC" w:rsidRPr="009E6466">
        <w:t xml:space="preserve">magyar nyelvű </w:t>
      </w:r>
      <w:r w:rsidR="00311D93">
        <w:t xml:space="preserve">cikk esetén a magyar nyelvű </w:t>
      </w:r>
      <w:r w:rsidRPr="009E6466">
        <w:t>összefoglalás</w:t>
      </w:r>
      <w:r w:rsidR="000460EC" w:rsidRPr="009E6466">
        <w:t xml:space="preserve"> </w:t>
      </w:r>
      <w:r w:rsidR="00311D93">
        <w:t>mellett</w:t>
      </w:r>
      <w:r w:rsidRPr="009E6466">
        <w:t xml:space="preserve"> </w:t>
      </w:r>
      <w:r w:rsidR="000460EC" w:rsidRPr="009E6466">
        <w:t>szükséges</w:t>
      </w:r>
      <w:r w:rsidR="00311D93">
        <w:t xml:space="preserve"> </w:t>
      </w:r>
      <w:r w:rsidR="000460EC" w:rsidRPr="009E6466">
        <w:t xml:space="preserve">az </w:t>
      </w:r>
      <w:r w:rsidRPr="009E6466">
        <w:t xml:space="preserve">angol nyelvű </w:t>
      </w:r>
      <w:r w:rsidR="000460EC" w:rsidRPr="009E6466">
        <w:t xml:space="preserve">abstract </w:t>
      </w:r>
      <w:r w:rsidR="00311D93">
        <w:t>megadása</w:t>
      </w:r>
      <w:r w:rsidRPr="009E6466">
        <w:t xml:space="preserve">. (Angol nyelvű cikknél nem kérünk magyar összefoglalót és ábramagyarázatot sem.) Az összefoglalót egy szerző esetén egyes szám harmadik személyben, több szerző esetén többes szám harmadik személyben kérjük megírni, amely tartalmazza a vizsgálatok célját, röviden az alkalmazott anyagokat és módszereket, a kísérletek számszerűsített eredményét, valamint a levont következtetéseket. </w:t>
      </w:r>
      <w:r w:rsidR="00FC46EB" w:rsidRPr="009E6466">
        <w:t>Az összefoglalás ne haladja meg a 1500 karakter terjedelmet.</w:t>
      </w:r>
    </w:p>
    <w:p w14:paraId="572FAB5C" w14:textId="18AA0DBD" w:rsidR="006864EA" w:rsidRPr="009E6466" w:rsidRDefault="006864EA" w:rsidP="00E605D9">
      <w:pPr>
        <w:pStyle w:val="Awethparagraph2"/>
      </w:pPr>
      <w:r w:rsidRPr="009E6466">
        <w:t xml:space="preserve">Az összefoglalást követően </w:t>
      </w:r>
      <w:r w:rsidR="00A842D1" w:rsidRPr="009E6466">
        <w:t>külön sorban</w:t>
      </w:r>
      <w:r w:rsidRPr="009E6466">
        <w:t xml:space="preserve"> adják meg a közlemény kulcsszavait (</w:t>
      </w:r>
      <w:r w:rsidR="00A842D1" w:rsidRPr="009E6466">
        <w:t xml:space="preserve">minimum </w:t>
      </w:r>
      <w:r w:rsidR="003624C9" w:rsidRPr="009E6466">
        <w:t>három</w:t>
      </w:r>
      <w:r w:rsidR="00A842D1" w:rsidRPr="009E6466">
        <w:t xml:space="preserve">, </w:t>
      </w:r>
      <w:r w:rsidRPr="009E6466">
        <w:t xml:space="preserve">maximum öt szó, amelyek lehetőleg ne legyenek azonosak a címben szereplő szavakkal). </w:t>
      </w:r>
    </w:p>
    <w:p w14:paraId="23D5E82D" w14:textId="47BEADC3" w:rsidR="006864EA" w:rsidRPr="009E6466" w:rsidRDefault="006864EA" w:rsidP="00E605D9">
      <w:pPr>
        <w:pStyle w:val="Awethparagraph2"/>
      </w:pPr>
      <w:r w:rsidRPr="009E6466">
        <w:t>A dolgozat tartalmáért az írók felelnek. A beérkezett kéziratot a szerkesztőség két független bírálóval lektoráltatj</w:t>
      </w:r>
      <w:r w:rsidR="00354CB6">
        <w:t>a</w:t>
      </w:r>
      <w:r w:rsidRPr="009E6466">
        <w:t>. A bírálat után a megjelentetésre alkalmas cikket – a lektorok véleményével (nevük közlése nélkül) – a szerkesztőség visszaküldi a szerzőnek javításra, átdolgozásra (ha szükséges). A javított kéziratot kérjük elektronikusan a szerkesztőséghez eljuttatni.</w:t>
      </w:r>
    </w:p>
    <w:p w14:paraId="0292E0E2" w14:textId="77777777" w:rsidR="006864EA" w:rsidRPr="009E6466" w:rsidRDefault="006864EA" w:rsidP="00E605D9">
      <w:pPr>
        <w:pStyle w:val="AwethTitel2"/>
      </w:pPr>
      <w:r w:rsidRPr="00E605D9">
        <w:t>Bevezetés</w:t>
      </w:r>
    </w:p>
    <w:p w14:paraId="57C9F82B" w14:textId="3DC820D0" w:rsidR="006864EA" w:rsidRPr="009E6466" w:rsidRDefault="006864EA" w:rsidP="00E605D9">
      <w:pPr>
        <w:pStyle w:val="Awethparagraph1"/>
      </w:pPr>
      <w:r w:rsidRPr="00E605D9">
        <w:t>Tartalmazza</w:t>
      </w:r>
      <w:r w:rsidRPr="009E6466">
        <w:t xml:space="preserve"> az irodalmi áttekintést, a legfontosabb publikációk kritikai értékelését, a hipotézist és a célkitűzést. A szövegben a hivatkozást a szerző, </w:t>
      </w:r>
      <w:r w:rsidR="00A53FA8">
        <w:t xml:space="preserve">háromnál </w:t>
      </w:r>
      <w:r w:rsidRPr="009E6466">
        <w:t>több</w:t>
      </w:r>
      <w:r w:rsidR="00A53FA8">
        <w:t xml:space="preserve"> </w:t>
      </w:r>
      <w:r w:rsidRPr="009E6466">
        <w:t>szerzős dolgozat esetén az első szerző családnevével és a mű megjelenésének évszámával kérjük megadni</w:t>
      </w:r>
      <w:r w:rsidR="00A9199F" w:rsidRPr="009E6466">
        <w:t>: pl.</w:t>
      </w:r>
      <w:r w:rsidR="00A53FA8" w:rsidRPr="00A53FA8">
        <w:t xml:space="preserve"> </w:t>
      </w:r>
      <w:r w:rsidR="00A53FA8" w:rsidRPr="009E6466">
        <w:t>(Czakó, 1978)</w:t>
      </w:r>
      <w:r w:rsidR="00A53FA8">
        <w:t xml:space="preserve"> vagy</w:t>
      </w:r>
      <w:r w:rsidR="00A9199F" w:rsidRPr="009E6466">
        <w:t xml:space="preserve"> Murphy </w:t>
      </w:r>
      <w:r w:rsidR="007D1BFB">
        <w:t>et al.</w:t>
      </w:r>
      <w:r w:rsidR="00A9199F" w:rsidRPr="009E6466">
        <w:t xml:space="preserve"> (1994) vagy (Murphy </w:t>
      </w:r>
      <w:r w:rsidR="00BE2D8C" w:rsidRPr="009E6466">
        <w:t>et al.</w:t>
      </w:r>
      <w:r w:rsidR="00A9199F" w:rsidRPr="009E6466">
        <w:t>, 1994) vagy (Burrow és Dillon, 1997)</w:t>
      </w:r>
      <w:r w:rsidR="00DF59C0" w:rsidRPr="009E6466">
        <w:t xml:space="preserve">. </w:t>
      </w:r>
    </w:p>
    <w:p w14:paraId="6DDEC945" w14:textId="77777777" w:rsidR="00B04F25" w:rsidRDefault="00B04F25">
      <w:pPr>
        <w:rPr>
          <w:rStyle w:val="Kiemels2"/>
          <w:rFonts w:ascii="Century" w:hAnsi="Century" w:cs="Times New Roman"/>
          <w:i/>
          <w:iCs/>
          <w:kern w:val="0"/>
          <w14:ligatures w14:val="none"/>
        </w:rPr>
      </w:pPr>
      <w:r>
        <w:rPr>
          <w:rStyle w:val="Kiemels2"/>
          <w:b w:val="0"/>
          <w:bCs w:val="0"/>
        </w:rPr>
        <w:br w:type="page"/>
      </w:r>
    </w:p>
    <w:p w14:paraId="7A42810E" w14:textId="0181DBED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lastRenderedPageBreak/>
        <w:t>Anyag és módszer</w:t>
      </w:r>
    </w:p>
    <w:p w14:paraId="4912031F" w14:textId="4E112990" w:rsidR="00976E89" w:rsidRPr="009E6466" w:rsidRDefault="00976E89" w:rsidP="00E605D9">
      <w:pPr>
        <w:pStyle w:val="Awethparagraph1"/>
      </w:pPr>
      <w:r w:rsidRPr="009E6466">
        <w:t xml:space="preserve">A fejezetnek kellő részletességgel kell tartalmaznia az alkalmazott anyagok, kísérleti módszerek, eszközök, kísérleti eljárások és az alkalmazott statisztikai elemző módszerek pontos leírását. </w:t>
      </w:r>
    </w:p>
    <w:p w14:paraId="04849DA3" w14:textId="0AD55907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t>Eredmények és értékelés</w:t>
      </w:r>
      <w:r w:rsidR="007E4312" w:rsidRPr="00E605D9">
        <w:rPr>
          <w:rStyle w:val="Kiemels2"/>
          <w:b/>
          <w:bCs/>
        </w:rPr>
        <w:t>ük</w:t>
      </w:r>
    </w:p>
    <w:p w14:paraId="6EA0196E" w14:textId="25818D05" w:rsidR="006864EA" w:rsidRPr="009E6466" w:rsidRDefault="006864EA" w:rsidP="00E605D9">
      <w:pPr>
        <w:pStyle w:val="Awethparagraph1"/>
      </w:pPr>
      <w:r w:rsidRPr="009E6466">
        <w:t>A</w:t>
      </w:r>
      <w:r w:rsidR="00976E89" w:rsidRPr="009E6466">
        <w:t xml:space="preserve"> kézirat ezen részében érthetően és tömören kell bemutatnia a kísérleti adatokat, a </w:t>
      </w:r>
      <w:r w:rsidRPr="009E6466">
        <w:t xml:space="preserve">kéziratban a táblázatok és ábrák a szövegben ott legyenek szerepeltetve, ahova a szerző </w:t>
      </w:r>
      <w:r w:rsidR="00976E89" w:rsidRPr="009E6466">
        <w:t xml:space="preserve">tervezi elhelyezni </w:t>
      </w:r>
      <w:r w:rsidRPr="009E6466">
        <w:t>azokat. A táblázatokra, illetve ábrákra a szerző(k) a szövegben csak hivatkozzanak (</w:t>
      </w:r>
      <w:r w:rsidR="009E6466">
        <w:t>normál</w:t>
      </w:r>
      <w:r w:rsidRPr="009E6466">
        <w:t xml:space="preserve"> betűvel írva), de </w:t>
      </w:r>
      <w:r w:rsidR="00976E89" w:rsidRPr="009E6466">
        <w:t xml:space="preserve">fontos, hogy kerüljék </w:t>
      </w:r>
      <w:r w:rsidRPr="009E6466">
        <w:t>a bennük szereplő adatok</w:t>
      </w:r>
      <w:r w:rsidR="00976E89" w:rsidRPr="009E6466">
        <w:t xml:space="preserve"> ismétlését.</w:t>
      </w:r>
      <w:r w:rsidRPr="009E6466">
        <w:t xml:space="preserve"> Saját eredményeiket </w:t>
      </w:r>
      <w:r w:rsidR="00C6236D" w:rsidRPr="009E6466">
        <w:t xml:space="preserve">értelmezzék, illetve </w:t>
      </w:r>
      <w:r w:rsidRPr="009E6466">
        <w:t>vessék össze a</w:t>
      </w:r>
      <w:r w:rsidR="00C6236D" w:rsidRPr="009E6466">
        <w:t xml:space="preserve"> szak</w:t>
      </w:r>
      <w:r w:rsidRPr="009E6466">
        <w:t>irodalomban találhatókkal, az eltérésekre, amennyiben lehetséges, adjanak magyarázatot.</w:t>
      </w:r>
    </w:p>
    <w:p w14:paraId="3718E8B9" w14:textId="77777777" w:rsidR="004D65B0" w:rsidRPr="009E6466" w:rsidRDefault="004D65B0" w:rsidP="00E605D9">
      <w:pPr>
        <w:pStyle w:val="AwethTitel2"/>
        <w:rPr>
          <w:lang w:eastAsia="hu-HU"/>
        </w:rPr>
      </w:pPr>
      <w:r w:rsidRPr="009E6466">
        <w:rPr>
          <w:lang w:eastAsia="hu-HU"/>
        </w:rPr>
        <w:t>Táblázatok, ábrák, képek:</w:t>
      </w:r>
    </w:p>
    <w:p w14:paraId="51A4DE0B" w14:textId="77777777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Önállóan is érthetőek legyenek.</w:t>
      </w:r>
    </w:p>
    <w:p w14:paraId="3CE727DC" w14:textId="1A7F72A8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Szöveg</w:t>
      </w:r>
      <w:r w:rsidR="00CE5F2D" w:rsidRPr="00E605D9">
        <w:t>be elhelyezve</w:t>
      </w:r>
      <w:r w:rsidRPr="00E605D9">
        <w:t>, folyamatos számozással ellátva.</w:t>
      </w:r>
    </w:p>
    <w:p w14:paraId="0AF0F0ED" w14:textId="3FB900B1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 xml:space="preserve">Szövegközi hivatkozása </w:t>
      </w:r>
      <w:r w:rsidR="009E6466" w:rsidRPr="00E605D9">
        <w:t>normál</w:t>
      </w:r>
      <w:r w:rsidRPr="00E605D9">
        <w:t xml:space="preserve"> betűvel történjék, pl. (1. táblázat)</w:t>
      </w:r>
      <w:r w:rsidR="004C6A47" w:rsidRPr="00E605D9">
        <w:t>.</w:t>
      </w:r>
    </w:p>
    <w:p w14:paraId="0CEBF9C5" w14:textId="78B761F2" w:rsidR="00AB2E25" w:rsidRDefault="004C6A47" w:rsidP="004320B0">
      <w:pPr>
        <w:pStyle w:val="Awethlist1"/>
        <w:numPr>
          <w:ilvl w:val="0"/>
          <w:numId w:val="4"/>
        </w:numPr>
        <w:ind w:left="714" w:hanging="357"/>
      </w:pPr>
      <w:r w:rsidRPr="00E605D9">
        <w:t>Táblázat</w:t>
      </w:r>
      <w:r w:rsidR="00AB2E25">
        <w:t xml:space="preserve"> c</w:t>
      </w:r>
      <w:r w:rsidR="004D65B0" w:rsidRPr="00E605D9">
        <w:t>íme a táblázat felett</w:t>
      </w:r>
      <w:r w:rsidR="00AB2E25">
        <w:t xml:space="preserve"> kap helyet.</w:t>
      </w:r>
    </w:p>
    <w:p w14:paraId="1ADFCE8B" w14:textId="6A104530" w:rsidR="004C6A47" w:rsidRPr="00E605D9" w:rsidRDefault="00AB2E25" w:rsidP="00E605D9">
      <w:pPr>
        <w:pStyle w:val="Awethlist1"/>
        <w:numPr>
          <w:ilvl w:val="0"/>
          <w:numId w:val="4"/>
        </w:numPr>
        <w:ind w:left="714" w:hanging="357"/>
      </w:pPr>
      <w:r>
        <w:t>A táblázat formázása:</w:t>
      </w:r>
      <w:r w:rsidR="004D65B0" w:rsidRPr="00E605D9">
        <w:t xml:space="preserve"> középre rendezve, </w:t>
      </w:r>
      <w:r w:rsidR="004C6A47" w:rsidRPr="00E605D9">
        <w:t>első sor vastag, normál, első oszlop balra, a többi középre rendezve, (ha nagy a táblázat, a kisebb betűméret megengedett)</w:t>
      </w:r>
      <w:r w:rsidR="00521198" w:rsidRPr="00E605D9">
        <w:t>.</w:t>
      </w:r>
    </w:p>
    <w:p w14:paraId="49962263" w14:textId="55744C1C" w:rsidR="004C6A47" w:rsidRPr="00E605D9" w:rsidRDefault="004C6A47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Ábra, fénykép</w:t>
      </w:r>
      <w:r w:rsidR="00AB2E25">
        <w:t xml:space="preserve"> c</w:t>
      </w:r>
      <w:r w:rsidRPr="00E605D9">
        <w:t>íme az ábra, fénykép alatt</w:t>
      </w:r>
      <w:r w:rsidR="00AB2E25">
        <w:t xml:space="preserve"> kap helyet.</w:t>
      </w:r>
    </w:p>
    <w:p w14:paraId="41FA035F" w14:textId="6B101542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A</w:t>
      </w:r>
      <w:r w:rsidR="00AB2E25">
        <w:t>z a</w:t>
      </w:r>
      <w:r w:rsidRPr="00E605D9">
        <w:t>ngol cím</w:t>
      </w:r>
      <w:r w:rsidR="00AB2E25">
        <w:t xml:space="preserve"> a</w:t>
      </w:r>
      <w:r w:rsidRPr="00E605D9">
        <w:t xml:space="preserve"> táblázat</w:t>
      </w:r>
      <w:r w:rsidR="004C6A47" w:rsidRPr="00E605D9">
        <w:t>, ábra, fénykép</w:t>
      </w:r>
      <w:r w:rsidRPr="00E605D9">
        <w:t xml:space="preserve"> alá</w:t>
      </w:r>
      <w:r w:rsidR="00AB2E25">
        <w:t xml:space="preserve"> kerüljön</w:t>
      </w:r>
      <w:r w:rsidR="00521198" w:rsidRPr="00E605D9">
        <w:t>.</w:t>
      </w:r>
    </w:p>
    <w:p w14:paraId="2F603299" w14:textId="6A4EC5FB" w:rsidR="004D65B0" w:rsidRPr="00E605D9" w:rsidRDefault="004D65B0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Tartalom fordítása: cím alá</w:t>
      </w:r>
      <w:r w:rsidR="00AB2E25">
        <w:t xml:space="preserve"> kerüljön</w:t>
      </w:r>
      <w:r w:rsidR="00521198" w:rsidRPr="00E605D9">
        <w:t>.</w:t>
      </w:r>
    </w:p>
    <w:p w14:paraId="02C39AA1" w14:textId="5DAED6BC" w:rsidR="0019246D" w:rsidRPr="00E605D9" w:rsidRDefault="0019246D" w:rsidP="00E605D9">
      <w:pPr>
        <w:pStyle w:val="Awethlist1"/>
        <w:numPr>
          <w:ilvl w:val="0"/>
          <w:numId w:val="4"/>
        </w:numPr>
        <w:ind w:left="714" w:hanging="357"/>
      </w:pPr>
      <w:r w:rsidRPr="00E605D9">
        <w:t>Forrás megjelölésére csak abban az esetben van szükség, ha a táblázat/ábra nem a szerzők saját eredményeit mutatja be, vagy nem a szerző saját munkája.</w:t>
      </w:r>
    </w:p>
    <w:p w14:paraId="06BC33A7" w14:textId="51ED3587" w:rsidR="006864EA" w:rsidRDefault="006864EA" w:rsidP="00E605D9">
      <w:pPr>
        <w:pStyle w:val="Awethparagraph2"/>
        <w:rPr>
          <w:rStyle w:val="Kiemels"/>
          <w:rFonts w:asciiTheme="minorHAnsi" w:hAnsiTheme="minorHAnsi" w:cstheme="minorBidi"/>
          <w:i w:val="0"/>
          <w:iCs w:val="0"/>
          <w:kern w:val="2"/>
          <w14:ligatures w14:val="standardContextual"/>
        </w:rPr>
      </w:pPr>
      <w:r w:rsidRPr="009E6466">
        <w:t xml:space="preserve">Ha a táblázat/ábra külső adatok, cikkek felhasználásával készült, akkor a forrást így kell </w:t>
      </w:r>
      <w:r w:rsidRPr="004C6A47">
        <w:t xml:space="preserve">megadni: </w:t>
      </w:r>
      <w:r w:rsidR="00DA174B" w:rsidRPr="004C6A47">
        <w:rPr>
          <w:rStyle w:val="Kiemels"/>
          <w:i w:val="0"/>
          <w:iCs w:val="0"/>
        </w:rPr>
        <w:t>FAO</w:t>
      </w:r>
      <w:r w:rsidR="00047ABA" w:rsidRPr="004C6A47">
        <w:rPr>
          <w:rStyle w:val="Kiemels"/>
          <w:i w:val="0"/>
          <w:iCs w:val="0"/>
        </w:rPr>
        <w:t xml:space="preserve"> (</w:t>
      </w:r>
      <w:r w:rsidRPr="004C6A47">
        <w:rPr>
          <w:rStyle w:val="Kiemels"/>
          <w:i w:val="0"/>
          <w:iCs w:val="0"/>
        </w:rPr>
        <w:t>2010</w:t>
      </w:r>
      <w:r w:rsidR="00047ABA" w:rsidRPr="004C6A47">
        <w:rPr>
          <w:rStyle w:val="Kiemels"/>
          <w:i w:val="0"/>
          <w:iCs w:val="0"/>
        </w:rPr>
        <w:t>)</w:t>
      </w:r>
      <w:r w:rsidR="00AB2E25">
        <w:rPr>
          <w:rStyle w:val="Kiemels"/>
          <w:i w:val="0"/>
          <w:iCs w:val="0"/>
        </w:rPr>
        <w:t xml:space="preserve"> alapján</w:t>
      </w:r>
      <w:r w:rsidRPr="004C6A47">
        <w:rPr>
          <w:rStyle w:val="Kiemels"/>
        </w:rPr>
        <w:t xml:space="preserve"> </w:t>
      </w:r>
      <w:r w:rsidRPr="004C6A47">
        <w:t xml:space="preserve">vagy </w:t>
      </w:r>
      <w:r w:rsidR="002A5288" w:rsidRPr="004C6A47">
        <w:rPr>
          <w:rStyle w:val="Kiemels"/>
          <w:i w:val="0"/>
          <w:iCs w:val="0"/>
        </w:rPr>
        <w:t>Kovács</w:t>
      </w:r>
      <w:r w:rsidR="00047ABA" w:rsidRPr="004C6A47">
        <w:rPr>
          <w:rStyle w:val="Kiemels"/>
          <w:i w:val="0"/>
          <w:iCs w:val="0"/>
        </w:rPr>
        <w:t xml:space="preserve"> </w:t>
      </w:r>
      <w:r w:rsidR="007D1BFB">
        <w:rPr>
          <w:rStyle w:val="Kiemels"/>
          <w:i w:val="0"/>
          <w:iCs w:val="0"/>
        </w:rPr>
        <w:t>et al</w:t>
      </w:r>
      <w:r w:rsidR="00047ABA" w:rsidRPr="004C6A47">
        <w:rPr>
          <w:rStyle w:val="Kiemels"/>
          <w:i w:val="0"/>
          <w:iCs w:val="0"/>
        </w:rPr>
        <w:t>,</w:t>
      </w:r>
      <w:r w:rsidRPr="004C6A47">
        <w:rPr>
          <w:rStyle w:val="Kiemels"/>
          <w:i w:val="0"/>
          <w:iCs w:val="0"/>
        </w:rPr>
        <w:t xml:space="preserve"> </w:t>
      </w:r>
      <w:r w:rsidR="00047ABA" w:rsidRPr="004C6A47">
        <w:rPr>
          <w:rStyle w:val="Kiemels"/>
          <w:i w:val="0"/>
          <w:iCs w:val="0"/>
        </w:rPr>
        <w:t>(</w:t>
      </w:r>
      <w:r w:rsidRPr="004C6A47">
        <w:rPr>
          <w:rStyle w:val="Kiemels"/>
          <w:i w:val="0"/>
          <w:iCs w:val="0"/>
        </w:rPr>
        <w:t>20</w:t>
      </w:r>
      <w:r w:rsidR="002A5288" w:rsidRPr="004C6A47">
        <w:rPr>
          <w:rStyle w:val="Kiemels"/>
          <w:i w:val="0"/>
          <w:iCs w:val="0"/>
        </w:rPr>
        <w:t>2</w:t>
      </w:r>
      <w:r w:rsidRPr="004C6A47">
        <w:rPr>
          <w:rStyle w:val="Kiemels"/>
          <w:i w:val="0"/>
          <w:iCs w:val="0"/>
        </w:rPr>
        <w:t>1</w:t>
      </w:r>
      <w:r w:rsidR="00047ABA" w:rsidRPr="004C6A47">
        <w:rPr>
          <w:rStyle w:val="Kiemels"/>
          <w:i w:val="0"/>
          <w:iCs w:val="0"/>
        </w:rPr>
        <w:t>)</w:t>
      </w:r>
      <w:r w:rsidR="00AB2E25">
        <w:rPr>
          <w:rStyle w:val="Kiemels"/>
          <w:i w:val="0"/>
          <w:iCs w:val="0"/>
        </w:rPr>
        <w:t xml:space="preserve"> alapján</w:t>
      </w:r>
      <w:r w:rsidRPr="004C6A47">
        <w:rPr>
          <w:i/>
          <w:iCs/>
        </w:rPr>
        <w:t>.</w:t>
      </w:r>
      <w:r w:rsidRPr="004C6A47">
        <w:t xml:space="preserve"> </w:t>
      </w:r>
    </w:p>
    <w:p w14:paraId="25679079" w14:textId="57A43F55" w:rsidR="001C7154" w:rsidRPr="004C6A47" w:rsidRDefault="001C7154" w:rsidP="00E605D9">
      <w:pPr>
        <w:pStyle w:val="Awethparagraph2"/>
      </w:pPr>
      <w:r w:rsidRPr="00E605D9">
        <w:rPr>
          <w:rStyle w:val="Kiemels"/>
        </w:rPr>
        <w:t>Fontos!</w:t>
      </w:r>
      <w:r>
        <w:rPr>
          <w:rStyle w:val="Kiemels"/>
          <w:i w:val="0"/>
          <w:iCs w:val="0"/>
        </w:rPr>
        <w:t xml:space="preserve"> A cikkben szereplő ábrákra a képekre, fotókra vonatkozó szerzői jogok vonatkoznak. </w:t>
      </w:r>
      <w:r w:rsidR="00B34BAC">
        <w:rPr>
          <w:rStyle w:val="Kiemels"/>
          <w:i w:val="0"/>
          <w:iCs w:val="0"/>
        </w:rPr>
        <w:t>Amennyiben</w:t>
      </w:r>
      <w:r>
        <w:rPr>
          <w:rStyle w:val="Kiemels"/>
          <w:i w:val="0"/>
          <w:iCs w:val="0"/>
        </w:rPr>
        <w:t xml:space="preserve"> a szerző más szerző által készített ábrát használ átszerkesztés nélkül, akkor a felhasználáskor nem elég hivatkozni</w:t>
      </w:r>
      <w:r w:rsidR="00B34BAC">
        <w:rPr>
          <w:rStyle w:val="Kiemels"/>
          <w:i w:val="0"/>
          <w:iCs w:val="0"/>
        </w:rPr>
        <w:t>a</w:t>
      </w:r>
      <w:r>
        <w:rPr>
          <w:rStyle w:val="Kiemels"/>
          <w:i w:val="0"/>
          <w:iCs w:val="0"/>
        </w:rPr>
        <w:t xml:space="preserve"> az eredeti szerzőre, hanem a kép felhasználására engedélyt is kell kérnie a szerzői jog tulajdonosától. Az engedélyek beszerzése a cikk szerzőiének a feladata, illetve felelőssége. A cikk benyújtásával a szerző nyilatkozik arról, hogy minden, a cikkben szereplő kép és ábra használatára jogosult.</w:t>
      </w:r>
    </w:p>
    <w:p w14:paraId="586C6A05" w14:textId="1A48845F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t>Következtetések</w:t>
      </w:r>
      <w:r w:rsidR="003B102A" w:rsidRPr="00E605D9">
        <w:rPr>
          <w:rStyle w:val="Kiemels2"/>
          <w:b/>
          <w:bCs/>
        </w:rPr>
        <w:t xml:space="preserve"> és javaslatok</w:t>
      </w:r>
    </w:p>
    <w:p w14:paraId="522C2372" w14:textId="74C272C6" w:rsidR="006864EA" w:rsidRPr="009E6466" w:rsidRDefault="00C6236D" w:rsidP="00E605D9">
      <w:pPr>
        <w:pStyle w:val="Awethparagraph1"/>
      </w:pPr>
      <w:r w:rsidRPr="009E6466">
        <w:t>Ennek a fejezetnek tartalmaznia kell az</w:t>
      </w:r>
      <w:r w:rsidR="006864EA" w:rsidRPr="009E6466">
        <w:t xml:space="preserve"> eredményekből levonható megállapításokat és a</w:t>
      </w:r>
      <w:r w:rsidRPr="009E6466">
        <w:t>mennyiben releváns, a</w:t>
      </w:r>
      <w:r w:rsidR="006864EA" w:rsidRPr="009E6466">
        <w:t xml:space="preserve"> gyakorlat számára átadható </w:t>
      </w:r>
      <w:r w:rsidRPr="009E6466">
        <w:t xml:space="preserve">javaslatokat is </w:t>
      </w:r>
      <w:r w:rsidR="006864EA" w:rsidRPr="009E6466">
        <w:t>tartalmazz</w:t>
      </w:r>
      <w:r w:rsidRPr="009E6466">
        <w:t>on</w:t>
      </w:r>
      <w:r w:rsidR="006864EA" w:rsidRPr="009E6466">
        <w:t>.</w:t>
      </w:r>
    </w:p>
    <w:p w14:paraId="0258C042" w14:textId="77777777" w:rsidR="006864EA" w:rsidRPr="00E605D9" w:rsidRDefault="006864EA" w:rsidP="00E605D9">
      <w:pPr>
        <w:pStyle w:val="AwethTitel2"/>
      </w:pPr>
      <w:r w:rsidRPr="00E605D9">
        <w:rPr>
          <w:rStyle w:val="Kiemels2"/>
          <w:b/>
          <w:bCs/>
        </w:rPr>
        <w:t>Köszönetnyilvánítás (ha szükséges)</w:t>
      </w:r>
    </w:p>
    <w:p w14:paraId="21D45069" w14:textId="5FA96BCD" w:rsidR="006864EA" w:rsidRPr="009E6466" w:rsidRDefault="006864EA" w:rsidP="00E605D9">
      <w:pPr>
        <w:pStyle w:val="Awethparagraph1"/>
      </w:pPr>
      <w:r w:rsidRPr="009E6466">
        <w:t>Itt szerepeljen például a kutatást finanszírozó intézmény, alapítvány meg</w:t>
      </w:r>
      <w:r w:rsidR="007E4312">
        <w:t>nevezése (azonosító számmal együtt)</w:t>
      </w:r>
      <w:r w:rsidRPr="009E6466">
        <w:t>.</w:t>
      </w:r>
    </w:p>
    <w:p w14:paraId="6D039A6D" w14:textId="77777777" w:rsidR="003A00A8" w:rsidRDefault="003A00A8">
      <w:pPr>
        <w:rPr>
          <w:rStyle w:val="Kiemels2"/>
          <w:rFonts w:ascii="Century" w:hAnsi="Century" w:cs="Times New Roman"/>
          <w:i/>
          <w:iCs/>
          <w:kern w:val="0"/>
          <w14:ligatures w14:val="none"/>
        </w:rPr>
      </w:pPr>
      <w:r>
        <w:rPr>
          <w:rStyle w:val="Kiemels2"/>
          <w:b w:val="0"/>
          <w:bCs w:val="0"/>
        </w:rPr>
        <w:br w:type="page"/>
      </w:r>
    </w:p>
    <w:p w14:paraId="691D9AF8" w14:textId="6A5F81CE" w:rsidR="006864EA" w:rsidRPr="009E6466" w:rsidRDefault="006864EA" w:rsidP="00E605D9">
      <w:pPr>
        <w:pStyle w:val="AwethTitel2"/>
      </w:pPr>
      <w:r w:rsidRPr="00E605D9">
        <w:rPr>
          <w:rStyle w:val="Kiemels2"/>
          <w:b/>
          <w:bCs/>
        </w:rPr>
        <w:t>Irodalomjegyzék</w:t>
      </w:r>
    </w:p>
    <w:p w14:paraId="7FD0602B" w14:textId="0F4CCB33" w:rsidR="00B67009" w:rsidRPr="009E6466" w:rsidRDefault="006864EA" w:rsidP="00E605D9">
      <w:pPr>
        <w:pStyle w:val="Awethparagraph1"/>
      </w:pPr>
      <w:r w:rsidRPr="009E6466">
        <w:t xml:space="preserve">Az irodalomjegyzék csak a közleményben idézett műveket tartalmazhatja. Ezeket sorszám nélkül, az első szerző családi neve szerint betűrendben kell felsorolni. Hivatkozásonként az összes szerzőt tüntessék fel, </w:t>
      </w:r>
      <w:r w:rsidR="002B6106">
        <w:t>normál</w:t>
      </w:r>
      <w:r w:rsidR="00AB5F5C" w:rsidRPr="009E6466">
        <w:t xml:space="preserve"> betűvel, </w:t>
      </w:r>
      <w:r w:rsidRPr="009E6466">
        <w:t xml:space="preserve">vesszővel elválasztva. </w:t>
      </w:r>
      <w:r w:rsidR="00941650">
        <w:t>Folyóirat esetén e</w:t>
      </w:r>
      <w:r w:rsidRPr="009E6466">
        <w:t>zt a megjelenés évszáma kövesse zárójelbe téve, majd a mű címe, a folyóirat</w:t>
      </w:r>
      <w:r w:rsidR="00B67009" w:rsidRPr="009E6466">
        <w:t xml:space="preserve"> teljes</w:t>
      </w:r>
      <w:r w:rsidRPr="009E6466">
        <w:t xml:space="preserve"> megnevezése, a kiadvány száma, illetve a közlemény kezdő és befejező oldalszáma </w:t>
      </w:r>
      <w:r w:rsidR="00D3549E">
        <w:t xml:space="preserve">nagy </w:t>
      </w:r>
      <w:r w:rsidRPr="009E6466">
        <w:t xml:space="preserve">kötőjellel. Könyv esetén a szerző(k) neve és az évszám után a könyv címe eredeti nyelven, </w:t>
      </w:r>
      <w:r w:rsidR="00122B48">
        <w:t xml:space="preserve">a kötetszám, </w:t>
      </w:r>
      <w:r w:rsidRPr="009E6466">
        <w:t>a kiadó neve, székhelye</w:t>
      </w:r>
      <w:r w:rsidR="00122B48">
        <w:t xml:space="preserve"> </w:t>
      </w:r>
      <w:r w:rsidRPr="009E6466">
        <w:t>és az oldalszám következzen.</w:t>
      </w:r>
      <w:r w:rsidR="003C5327">
        <w:t xml:space="preserve"> </w:t>
      </w:r>
      <w:r w:rsidR="003C5327" w:rsidRPr="009E6466">
        <w:t>Könyv</w:t>
      </w:r>
      <w:r w:rsidR="003C5327">
        <w:t>részlet</w:t>
      </w:r>
      <w:r w:rsidR="003C5327" w:rsidRPr="009E6466">
        <w:t xml:space="preserve"> esetén a szerző(k) neve és az évszám után a könyv</w:t>
      </w:r>
      <w:r w:rsidR="003C5327">
        <w:t>részlet</w:t>
      </w:r>
      <w:r w:rsidR="003C5327" w:rsidRPr="009E6466">
        <w:t xml:space="preserve"> címe eredeti nyelven, </w:t>
      </w:r>
      <w:r w:rsidR="003C5327">
        <w:t xml:space="preserve">majd a </w:t>
      </w:r>
      <w:r w:rsidR="006622B8">
        <w:t>k</w:t>
      </w:r>
      <w:r w:rsidR="003C5327">
        <w:t>önyv szerzőjének vagy szerkesztőjének neve, könyv címe eredeti nyelven, ezután a</w:t>
      </w:r>
      <w:r w:rsidR="003C5327" w:rsidRPr="009E6466">
        <w:t xml:space="preserve"> kiadó neve, székhelye, </w:t>
      </w:r>
      <w:r w:rsidR="003C5327">
        <w:t>terjedelem</w:t>
      </w:r>
      <w:r w:rsidR="003C5327" w:rsidRPr="009E6466">
        <w:t xml:space="preserve"> következzen.</w:t>
      </w:r>
      <w:r w:rsidRPr="009E6466">
        <w:t xml:space="preserve"> </w:t>
      </w:r>
      <w:r w:rsidR="005477B5">
        <w:t>Konferencia közlemény esetén a</w:t>
      </w:r>
      <w:r w:rsidR="005477B5" w:rsidRPr="005477B5">
        <w:t xml:space="preserve"> </w:t>
      </w:r>
      <w:r w:rsidR="005477B5" w:rsidRPr="009E6466">
        <w:t xml:space="preserve">szerző(k) neve és az évszám után a </w:t>
      </w:r>
      <w:r w:rsidR="005477B5">
        <w:t>közlemény</w:t>
      </w:r>
      <w:r w:rsidR="005477B5" w:rsidRPr="009E6466">
        <w:t xml:space="preserve"> címe eredeti nyelven</w:t>
      </w:r>
      <w:r w:rsidR="00BF6877">
        <w:t>, majd a k</w:t>
      </w:r>
      <w:r w:rsidR="00BF6877" w:rsidRPr="00BF6877">
        <w:t>onferencia megnevezése</w:t>
      </w:r>
      <w:r w:rsidR="00BF6877">
        <w:t xml:space="preserve"> és a k</w:t>
      </w:r>
      <w:r w:rsidR="00BF6877" w:rsidRPr="00BF6877">
        <w:t>onferencia helyszíne</w:t>
      </w:r>
      <w:r w:rsidR="00BF6877">
        <w:t xml:space="preserve"> és </w:t>
      </w:r>
      <w:r w:rsidR="00BF6877" w:rsidRPr="00BF6877">
        <w:t>időpontja</w:t>
      </w:r>
      <w:r w:rsidR="00BF6877">
        <w:t xml:space="preserve"> következzen</w:t>
      </w:r>
      <w:r w:rsidR="00BF6877" w:rsidRPr="00BF6877">
        <w:t>.</w:t>
      </w:r>
      <w:r w:rsidR="00BF6877">
        <w:t xml:space="preserve"> </w:t>
      </w:r>
      <w:r w:rsidR="00BF6877" w:rsidRPr="00BF6877">
        <w:t>Elektronikus tartalom</w:t>
      </w:r>
      <w:r w:rsidR="00BF6877">
        <w:t xml:space="preserve"> és </w:t>
      </w:r>
      <w:r w:rsidR="00BF6877" w:rsidRPr="00BF6877">
        <w:t>weboldal</w:t>
      </w:r>
      <w:r w:rsidR="00BF6877">
        <w:t xml:space="preserve"> esetén s</w:t>
      </w:r>
      <w:r w:rsidR="00BF6877" w:rsidRPr="00BF6877">
        <w:t>zerző</w:t>
      </w:r>
      <w:r w:rsidR="00BF6877">
        <w:t>(k)</w:t>
      </w:r>
      <w:r w:rsidR="00BF6877" w:rsidRPr="00BF6877">
        <w:t xml:space="preserve"> neve</w:t>
      </w:r>
      <w:r w:rsidR="00BF6877">
        <w:t xml:space="preserve"> (</w:t>
      </w:r>
      <w:r w:rsidR="00BF6877" w:rsidRPr="00BF6877">
        <w:t>ha nincs</w:t>
      </w:r>
      <w:r w:rsidR="00BF6877">
        <w:t>,</w:t>
      </w:r>
      <w:r w:rsidR="00BF6877" w:rsidRPr="00BF6877">
        <w:t xml:space="preserve"> akkor weboldal neve</w:t>
      </w:r>
      <w:r w:rsidR="00BF6877">
        <w:t xml:space="preserve">), évszám után a honlap címe, az URL és az utolsó letöltés dátuma következzen. </w:t>
      </w:r>
    </w:p>
    <w:p w14:paraId="0C498EC8" w14:textId="77777777" w:rsidR="00CD7E19" w:rsidRPr="009E6466" w:rsidRDefault="00CD7E1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1ADF075F" w14:textId="6A424B24" w:rsidR="0035122E" w:rsidRDefault="00B6700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bookmarkStart w:id="0" w:name="_Hlk158711807"/>
      <w:r w:rsidRPr="009E6466">
        <w:rPr>
          <w:rFonts w:ascii="Century" w:hAnsi="Century"/>
          <w:sz w:val="22"/>
          <w:szCs w:val="22"/>
        </w:rPr>
        <w:t>Folyóirat:</w:t>
      </w:r>
    </w:p>
    <w:p w14:paraId="1641021F" w14:textId="1EFA92C0" w:rsidR="00DA3545" w:rsidRPr="007E4312" w:rsidRDefault="007E4312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</w:t>
      </w:r>
      <w:r w:rsidR="00DA3545" w:rsidRPr="007E4312">
        <w:rPr>
          <w:rFonts w:ascii="Century" w:hAnsi="Century"/>
          <w:sz w:val="22"/>
          <w:szCs w:val="22"/>
        </w:rPr>
        <w:t xml:space="preserve">, A., </w:t>
      </w:r>
      <w:r w:rsidRPr="007E4312">
        <w:rPr>
          <w:rFonts w:ascii="Century" w:hAnsi="Century"/>
          <w:sz w:val="22"/>
          <w:szCs w:val="22"/>
        </w:rPr>
        <w:t>Szerző</w:t>
      </w:r>
      <w:r w:rsidR="00DA3545" w:rsidRPr="007E4312">
        <w:rPr>
          <w:rFonts w:ascii="Century" w:hAnsi="Century"/>
          <w:sz w:val="22"/>
          <w:szCs w:val="22"/>
        </w:rPr>
        <w:t>, B. (</w:t>
      </w:r>
      <w:r w:rsidR="002B6106"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 w:rsidR="002B6106">
        <w:rPr>
          <w:rFonts w:ascii="Century" w:hAnsi="Century"/>
          <w:sz w:val="22"/>
          <w:szCs w:val="22"/>
        </w:rPr>
        <w:t>e</w:t>
      </w:r>
      <w:r w:rsidR="00DA3545" w:rsidRPr="007E4312">
        <w:rPr>
          <w:rFonts w:ascii="Century" w:hAnsi="Century"/>
          <w:sz w:val="22"/>
          <w:szCs w:val="22"/>
        </w:rPr>
        <w:t>):</w:t>
      </w:r>
      <w:r w:rsidRPr="007E4312">
        <w:rPr>
          <w:rFonts w:ascii="Century" w:hAnsi="Century"/>
          <w:sz w:val="22"/>
          <w:szCs w:val="22"/>
        </w:rPr>
        <w:t xml:space="preserve"> </w:t>
      </w:r>
      <w:r w:rsidR="005C4B8A">
        <w:rPr>
          <w:rFonts w:ascii="Century" w:hAnsi="Century"/>
          <w:sz w:val="22"/>
          <w:szCs w:val="22"/>
        </w:rPr>
        <w:t>K</w:t>
      </w:r>
      <w:r w:rsidR="002B6106">
        <w:rPr>
          <w:rFonts w:ascii="Century" w:hAnsi="Century"/>
          <w:sz w:val="22"/>
          <w:szCs w:val="22"/>
        </w:rPr>
        <w:t>özlemény</w:t>
      </w:r>
      <w:r w:rsidRPr="007E4312">
        <w:rPr>
          <w:rFonts w:ascii="Century" w:hAnsi="Century"/>
          <w:sz w:val="22"/>
          <w:szCs w:val="22"/>
        </w:rPr>
        <w:t xml:space="preserve"> címe</w:t>
      </w:r>
      <w:r w:rsidR="00DA3545" w:rsidRPr="007E4312">
        <w:rPr>
          <w:rFonts w:ascii="Century" w:hAnsi="Century"/>
          <w:sz w:val="22"/>
          <w:szCs w:val="22"/>
        </w:rPr>
        <w:t xml:space="preserve">. </w:t>
      </w:r>
      <w:r>
        <w:rPr>
          <w:rFonts w:ascii="Century" w:hAnsi="Century"/>
          <w:sz w:val="22"/>
          <w:szCs w:val="22"/>
        </w:rPr>
        <w:t>Folyóirat teljes neve</w:t>
      </w:r>
      <w:r w:rsidR="00DA3545" w:rsidRPr="007E4312">
        <w:rPr>
          <w:rFonts w:ascii="Century" w:hAnsi="Century"/>
          <w:sz w:val="22"/>
          <w:szCs w:val="22"/>
        </w:rPr>
        <w:t xml:space="preserve">, </w:t>
      </w:r>
      <w:r w:rsidRPr="007E4312">
        <w:rPr>
          <w:rFonts w:ascii="Century" w:hAnsi="Century"/>
          <w:sz w:val="22"/>
          <w:szCs w:val="22"/>
        </w:rPr>
        <w:t>kötetszám(füzetszám)</w:t>
      </w:r>
      <w:r w:rsidR="00DA3545" w:rsidRPr="007E4312">
        <w:rPr>
          <w:rFonts w:ascii="Century" w:hAnsi="Century"/>
          <w:sz w:val="22"/>
          <w:szCs w:val="22"/>
        </w:rPr>
        <w:t xml:space="preserve">, </w:t>
      </w:r>
      <w:r w:rsidRPr="007E4312">
        <w:rPr>
          <w:rFonts w:ascii="Century" w:hAnsi="Century"/>
          <w:sz w:val="22"/>
          <w:szCs w:val="22"/>
        </w:rPr>
        <w:t>terjed</w:t>
      </w:r>
      <w:r>
        <w:rPr>
          <w:rFonts w:ascii="Century" w:hAnsi="Century"/>
          <w:sz w:val="22"/>
          <w:szCs w:val="22"/>
        </w:rPr>
        <w:t>elem</w:t>
      </w:r>
      <w:r w:rsidR="00DA3545" w:rsidRPr="007E4312">
        <w:rPr>
          <w:rFonts w:ascii="Century" w:hAnsi="Century"/>
          <w:sz w:val="22"/>
          <w:szCs w:val="22"/>
        </w:rPr>
        <w:t xml:space="preserve"> 1</w:t>
      </w:r>
      <w:r w:rsidR="00DA3545" w:rsidRPr="00AD60D7">
        <w:rPr>
          <w:rFonts w:ascii="Century" w:hAnsi="Century"/>
          <w:sz w:val="22"/>
          <w:szCs w:val="22"/>
        </w:rPr>
        <w:t>–</w:t>
      </w:r>
      <w:r w:rsidR="00DA3545">
        <w:rPr>
          <w:rFonts w:ascii="Century" w:hAnsi="Century"/>
          <w:sz w:val="22"/>
          <w:szCs w:val="22"/>
        </w:rPr>
        <w:t>11</w:t>
      </w:r>
      <w:r w:rsidR="002B6106">
        <w:rPr>
          <w:rFonts w:ascii="Century" w:hAnsi="Century"/>
          <w:sz w:val="22"/>
          <w:szCs w:val="22"/>
        </w:rPr>
        <w:t>.</w:t>
      </w:r>
    </w:p>
    <w:p w14:paraId="4AA1730B" w14:textId="1CF2A492" w:rsidR="00F11D44" w:rsidRPr="009E6466" w:rsidRDefault="00F11D44" w:rsidP="00F11D44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bookmarkStart w:id="1" w:name="_Hlk158711873"/>
      <w:r w:rsidRPr="009E6466">
        <w:rPr>
          <w:rFonts w:ascii="Century" w:hAnsi="Century"/>
          <w:sz w:val="22"/>
          <w:szCs w:val="22"/>
        </w:rPr>
        <w:t>Pajor, F., Egerszegi, I., Szucs, A., Poti, P., Bodnar, A. (2021): Effect of marine algae supplementation on somatic cell count, prevalence of udder pathogens, and fatty acid profile of dairy goats’ milk. Animals, 11</w:t>
      </w:r>
      <w:r w:rsidR="00DA3545">
        <w:rPr>
          <w:rFonts w:ascii="Century" w:hAnsi="Century"/>
          <w:sz w:val="22"/>
          <w:szCs w:val="22"/>
        </w:rPr>
        <w:t>,</w:t>
      </w:r>
      <w:r w:rsidRPr="009E6466">
        <w:rPr>
          <w:rFonts w:ascii="Century" w:hAnsi="Century"/>
          <w:sz w:val="22"/>
          <w:szCs w:val="22"/>
        </w:rPr>
        <w:t xml:space="preserve"> 1097. </w:t>
      </w:r>
      <w:hyperlink r:id="rId5" w:history="1">
        <w:r w:rsidRPr="009E6466">
          <w:rPr>
            <w:rStyle w:val="Hiperhivatkozs"/>
            <w:rFonts w:ascii="Century" w:hAnsi="Century"/>
            <w:sz w:val="22"/>
            <w:szCs w:val="22"/>
          </w:rPr>
          <w:t>https://doi.org/10.3390/ani11041097</w:t>
        </w:r>
      </w:hyperlink>
      <w:r w:rsidRPr="009E6466">
        <w:rPr>
          <w:rFonts w:ascii="Century" w:hAnsi="Century"/>
          <w:sz w:val="22"/>
          <w:szCs w:val="22"/>
        </w:rPr>
        <w:t xml:space="preserve"> </w:t>
      </w:r>
    </w:p>
    <w:bookmarkEnd w:id="1"/>
    <w:p w14:paraId="04504EDC" w14:textId="09CE60F2" w:rsidR="00B63B19" w:rsidRPr="009E6466" w:rsidRDefault="00B67009" w:rsidP="00DA3545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 xml:space="preserve">Szentléleki A., Zengő Gy., Széplaki K., Kékesi K., Tőzsér J. (2007): Eltérő tejtermelő képességű holstein-fríz tehenek viselkedése fejéskor. Animal </w:t>
      </w:r>
      <w:r w:rsidR="003B102A" w:rsidRPr="009E6466">
        <w:rPr>
          <w:rFonts w:ascii="Century" w:hAnsi="Century"/>
          <w:sz w:val="22"/>
          <w:szCs w:val="22"/>
        </w:rPr>
        <w:t>Welfare, Etológia és Tartástechnológia</w:t>
      </w:r>
      <w:r w:rsidRPr="009E6466">
        <w:rPr>
          <w:rFonts w:ascii="Century" w:hAnsi="Century"/>
          <w:sz w:val="22"/>
          <w:szCs w:val="22"/>
        </w:rPr>
        <w:t>, 3</w:t>
      </w:r>
      <w:r w:rsidR="00DA3545">
        <w:rPr>
          <w:rFonts w:ascii="Century" w:hAnsi="Century"/>
          <w:sz w:val="22"/>
          <w:szCs w:val="22"/>
        </w:rPr>
        <w:t>(</w:t>
      </w:r>
      <w:r w:rsidRPr="009E6466">
        <w:rPr>
          <w:rFonts w:ascii="Century" w:hAnsi="Century"/>
          <w:sz w:val="22"/>
          <w:szCs w:val="22"/>
        </w:rPr>
        <w:t>2</w:t>
      </w:r>
      <w:r w:rsidR="00DA3545">
        <w:rPr>
          <w:rFonts w:ascii="Century" w:hAnsi="Century"/>
          <w:sz w:val="22"/>
          <w:szCs w:val="22"/>
        </w:rPr>
        <w:t>),</w:t>
      </w:r>
      <w:r w:rsidR="005B1914" w:rsidRPr="009E6466">
        <w:rPr>
          <w:rFonts w:ascii="Century" w:hAnsi="Century"/>
          <w:sz w:val="22"/>
          <w:szCs w:val="22"/>
        </w:rPr>
        <w:t xml:space="preserve"> </w:t>
      </w:r>
      <w:r w:rsidRPr="009E6466">
        <w:rPr>
          <w:rFonts w:ascii="Century" w:hAnsi="Century"/>
          <w:sz w:val="22"/>
          <w:szCs w:val="22"/>
        </w:rPr>
        <w:t>150</w:t>
      </w:r>
      <w:r w:rsidR="00DA3545" w:rsidRPr="00AD60D7">
        <w:rPr>
          <w:rFonts w:ascii="Century" w:hAnsi="Century"/>
          <w:sz w:val="22"/>
          <w:szCs w:val="22"/>
        </w:rPr>
        <w:t>–</w:t>
      </w:r>
      <w:r w:rsidRPr="009E6466">
        <w:rPr>
          <w:rFonts w:ascii="Century" w:hAnsi="Century"/>
          <w:sz w:val="22"/>
          <w:szCs w:val="22"/>
        </w:rPr>
        <w:t>165.</w:t>
      </w:r>
    </w:p>
    <w:p w14:paraId="32B6FAC9" w14:textId="77777777" w:rsidR="00CD7E19" w:rsidRPr="009E6466" w:rsidRDefault="00CD7E1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5353EA0D" w14:textId="7CF734F1" w:rsidR="0035122E" w:rsidRDefault="00B6700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Könyv:</w:t>
      </w:r>
    </w:p>
    <w:p w14:paraId="1C49F142" w14:textId="71A9B4BF" w:rsidR="002B6106" w:rsidRPr="007E4312" w:rsidRDefault="002B6106" w:rsidP="002B6106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Szerző, A., Szerző, B. (</w:t>
      </w:r>
      <w:r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>
        <w:rPr>
          <w:rFonts w:ascii="Century" w:hAnsi="Century"/>
          <w:sz w:val="22"/>
          <w:szCs w:val="22"/>
        </w:rPr>
        <w:t>e</w:t>
      </w:r>
      <w:r w:rsidRPr="007E4312">
        <w:rPr>
          <w:rFonts w:ascii="Century" w:hAnsi="Century"/>
          <w:sz w:val="22"/>
          <w:szCs w:val="22"/>
        </w:rPr>
        <w:t xml:space="preserve">): </w:t>
      </w:r>
      <w:r w:rsidR="005C4B8A">
        <w:rPr>
          <w:rFonts w:ascii="Century" w:hAnsi="Century"/>
          <w:sz w:val="22"/>
          <w:szCs w:val="22"/>
        </w:rPr>
        <w:t>K</w:t>
      </w:r>
      <w:r>
        <w:rPr>
          <w:rFonts w:ascii="Century" w:hAnsi="Century"/>
          <w:sz w:val="22"/>
          <w:szCs w:val="22"/>
        </w:rPr>
        <w:t>önyv</w:t>
      </w:r>
      <w:r w:rsidRPr="007E4312">
        <w:rPr>
          <w:rFonts w:ascii="Century" w:hAnsi="Century"/>
          <w:sz w:val="22"/>
          <w:szCs w:val="22"/>
        </w:rPr>
        <w:t xml:space="preserve"> címe. </w:t>
      </w:r>
      <w:r w:rsidR="00354CB6">
        <w:rPr>
          <w:rFonts w:ascii="Century" w:hAnsi="Century"/>
          <w:sz w:val="22"/>
          <w:szCs w:val="22"/>
        </w:rPr>
        <w:t>K</w:t>
      </w:r>
      <w:r w:rsidR="00354CB6" w:rsidRPr="009E6466">
        <w:rPr>
          <w:rFonts w:ascii="Century" w:hAnsi="Century"/>
          <w:sz w:val="22"/>
          <w:szCs w:val="22"/>
        </w:rPr>
        <w:t>ötetszám</w:t>
      </w:r>
      <w:r w:rsidR="00354CB6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K</w:t>
      </w:r>
      <w:r w:rsidRPr="009E6466">
        <w:rPr>
          <w:rFonts w:ascii="Century" w:hAnsi="Century"/>
          <w:sz w:val="22"/>
          <w:szCs w:val="22"/>
        </w:rPr>
        <w:t xml:space="preserve">iadó neve, </w:t>
      </w:r>
      <w:r w:rsidR="005C4B8A">
        <w:rPr>
          <w:rFonts w:ascii="Century" w:hAnsi="Century"/>
          <w:sz w:val="22"/>
          <w:szCs w:val="22"/>
        </w:rPr>
        <w:t xml:space="preserve">Kiadó </w:t>
      </w:r>
      <w:r w:rsidR="00D7021F">
        <w:rPr>
          <w:rFonts w:ascii="Century" w:hAnsi="Century"/>
          <w:sz w:val="22"/>
          <w:szCs w:val="22"/>
        </w:rPr>
        <w:t>székhelye.</w:t>
      </w:r>
    </w:p>
    <w:p w14:paraId="7EE92149" w14:textId="1ADBCBDF" w:rsid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AD60D7">
        <w:rPr>
          <w:rFonts w:ascii="Century" w:hAnsi="Century"/>
          <w:sz w:val="22"/>
          <w:szCs w:val="22"/>
        </w:rPr>
        <w:t>Miller, R.M. (2011): Értsük meg a ló viselkedését! Mezőgazda Kiadó,</w:t>
      </w:r>
      <w:r w:rsidR="002B6106">
        <w:rPr>
          <w:rFonts w:ascii="Century" w:hAnsi="Century"/>
          <w:sz w:val="22"/>
          <w:szCs w:val="22"/>
        </w:rPr>
        <w:t xml:space="preserve"> Budapest,</w:t>
      </w:r>
      <w:r w:rsidRPr="00AD60D7">
        <w:rPr>
          <w:rFonts w:ascii="Century" w:hAnsi="Century"/>
          <w:sz w:val="22"/>
          <w:szCs w:val="22"/>
        </w:rPr>
        <w:t xml:space="preserve"> 128 p.</w:t>
      </w:r>
    </w:p>
    <w:p w14:paraId="0FAF999B" w14:textId="77777777" w:rsid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7FDC79D1" w14:textId="1C51885D" w:rsidR="00AD60D7" w:rsidRP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K</w:t>
      </w:r>
      <w:r w:rsidRPr="00AD60D7">
        <w:rPr>
          <w:rFonts w:ascii="Century" w:hAnsi="Century"/>
          <w:sz w:val="22"/>
          <w:szCs w:val="22"/>
        </w:rPr>
        <w:t>önyvrészlet:</w:t>
      </w:r>
    </w:p>
    <w:p w14:paraId="714D8502" w14:textId="45025A7E" w:rsidR="007D1A93" w:rsidRPr="007E4312" w:rsidRDefault="007D1A93" w:rsidP="007D1A93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Szerző, A., Szerző, B. (</w:t>
      </w:r>
      <w:r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>
        <w:rPr>
          <w:rFonts w:ascii="Century" w:hAnsi="Century"/>
          <w:sz w:val="22"/>
          <w:szCs w:val="22"/>
        </w:rPr>
        <w:t>e</w:t>
      </w:r>
      <w:r w:rsidRPr="007E4312">
        <w:rPr>
          <w:rFonts w:ascii="Century" w:hAnsi="Century"/>
          <w:sz w:val="22"/>
          <w:szCs w:val="22"/>
        </w:rPr>
        <w:t xml:space="preserve">): </w:t>
      </w:r>
      <w:r w:rsidR="005C4B8A">
        <w:rPr>
          <w:rFonts w:ascii="Century" w:hAnsi="Century"/>
          <w:sz w:val="22"/>
          <w:szCs w:val="22"/>
        </w:rPr>
        <w:t>K</w:t>
      </w:r>
      <w:r>
        <w:rPr>
          <w:rFonts w:ascii="Century" w:hAnsi="Century"/>
          <w:sz w:val="22"/>
          <w:szCs w:val="22"/>
        </w:rPr>
        <w:t>önyvrészlet</w:t>
      </w:r>
      <w:r w:rsidRPr="007E4312">
        <w:rPr>
          <w:rFonts w:ascii="Century" w:hAnsi="Century"/>
          <w:sz w:val="22"/>
          <w:szCs w:val="22"/>
        </w:rPr>
        <w:t xml:space="preserve"> címe. </w:t>
      </w:r>
      <w:r w:rsidR="005C4B8A">
        <w:rPr>
          <w:rFonts w:ascii="Century" w:hAnsi="Century"/>
          <w:sz w:val="22"/>
          <w:szCs w:val="22"/>
        </w:rPr>
        <w:t>Könyv szerzője/szerkesztője (In: Szerző, A.(szerk):) Könyv címe. K</w:t>
      </w:r>
      <w:r w:rsidR="005C4B8A" w:rsidRPr="009E6466">
        <w:rPr>
          <w:rFonts w:ascii="Century" w:hAnsi="Century"/>
          <w:sz w:val="22"/>
          <w:szCs w:val="22"/>
        </w:rPr>
        <w:t xml:space="preserve">iadó neve, </w:t>
      </w:r>
      <w:r w:rsidR="005C4B8A">
        <w:rPr>
          <w:rFonts w:ascii="Century" w:hAnsi="Century"/>
          <w:sz w:val="22"/>
          <w:szCs w:val="22"/>
        </w:rPr>
        <w:t xml:space="preserve">Kiadó </w:t>
      </w:r>
      <w:r w:rsidR="005C4B8A" w:rsidRPr="009E6466">
        <w:rPr>
          <w:rFonts w:ascii="Century" w:hAnsi="Century"/>
          <w:sz w:val="22"/>
          <w:szCs w:val="22"/>
        </w:rPr>
        <w:t>székhelye</w:t>
      </w:r>
      <w:r>
        <w:rPr>
          <w:rFonts w:ascii="Century" w:hAnsi="Century"/>
          <w:sz w:val="22"/>
          <w:szCs w:val="22"/>
        </w:rPr>
        <w:t>,</w:t>
      </w:r>
      <w:r w:rsidRPr="009E6466">
        <w:rPr>
          <w:rFonts w:ascii="Century" w:hAnsi="Century"/>
          <w:sz w:val="22"/>
          <w:szCs w:val="22"/>
        </w:rPr>
        <w:t xml:space="preserve"> </w:t>
      </w:r>
      <w:r w:rsidR="00872633">
        <w:rPr>
          <w:rFonts w:ascii="Century" w:hAnsi="Century"/>
          <w:sz w:val="22"/>
          <w:szCs w:val="22"/>
        </w:rPr>
        <w:t xml:space="preserve">terjedelem </w:t>
      </w:r>
      <w:r>
        <w:rPr>
          <w:rFonts w:ascii="Century" w:hAnsi="Century"/>
          <w:sz w:val="22"/>
          <w:szCs w:val="22"/>
        </w:rPr>
        <w:t>(p</w:t>
      </w:r>
      <w:r w:rsidR="00872633">
        <w:rPr>
          <w:rFonts w:ascii="Century" w:hAnsi="Century"/>
          <w:sz w:val="22"/>
          <w:szCs w:val="22"/>
        </w:rPr>
        <w:t>p</w:t>
      </w:r>
      <w:r>
        <w:rPr>
          <w:rFonts w:ascii="Century" w:hAnsi="Century"/>
          <w:sz w:val="22"/>
          <w:szCs w:val="22"/>
        </w:rPr>
        <w:t>.</w:t>
      </w:r>
      <w:r w:rsidR="00872633">
        <w:rPr>
          <w:rFonts w:ascii="Century" w:hAnsi="Century"/>
          <w:sz w:val="22"/>
          <w:szCs w:val="22"/>
        </w:rPr>
        <w:t xml:space="preserve"> 1</w:t>
      </w:r>
      <w:r w:rsidR="00872633" w:rsidRPr="00AD60D7">
        <w:rPr>
          <w:rFonts w:ascii="Century" w:hAnsi="Century"/>
          <w:sz w:val="22"/>
          <w:szCs w:val="22"/>
        </w:rPr>
        <w:t>–</w:t>
      </w:r>
      <w:r w:rsidR="00872633">
        <w:rPr>
          <w:rFonts w:ascii="Century" w:hAnsi="Century"/>
          <w:sz w:val="22"/>
          <w:szCs w:val="22"/>
        </w:rPr>
        <w:t>11.</w:t>
      </w:r>
      <w:r>
        <w:rPr>
          <w:rFonts w:ascii="Century" w:hAnsi="Century"/>
          <w:sz w:val="22"/>
          <w:szCs w:val="22"/>
        </w:rPr>
        <w:t>)</w:t>
      </w:r>
    </w:p>
    <w:p w14:paraId="4840B252" w14:textId="16A1980D" w:rsidR="00CD7E19" w:rsidRPr="009E6466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AD60D7">
        <w:rPr>
          <w:rFonts w:ascii="Century" w:hAnsi="Century"/>
          <w:sz w:val="22"/>
          <w:szCs w:val="22"/>
        </w:rPr>
        <w:t xml:space="preserve">Balogh D., Fűrész A., Penksza K., Szőke A., Lantos Cs. (2023): Ploidy study of Festuca taxa in Carpathian basin. In: Kovacevic, D. (szerk.): XIV International Scientific Agriculture Symposium „AGROSYM 2023“. Book of Proceedings. University of East Sarajevo, Faculty of Agriculture, </w:t>
      </w:r>
      <w:r w:rsidR="005C4B8A">
        <w:rPr>
          <w:rFonts w:ascii="Century" w:hAnsi="Century"/>
          <w:sz w:val="22"/>
          <w:szCs w:val="22"/>
        </w:rPr>
        <w:t xml:space="preserve">Jahorina, </w:t>
      </w:r>
      <w:r w:rsidRPr="00AD60D7">
        <w:rPr>
          <w:rFonts w:ascii="Century" w:hAnsi="Century"/>
          <w:sz w:val="22"/>
          <w:szCs w:val="22"/>
        </w:rPr>
        <w:t>pp. 536–541.</w:t>
      </w:r>
    </w:p>
    <w:p w14:paraId="3AA13EE8" w14:textId="77777777" w:rsidR="00AD60D7" w:rsidRDefault="00AD60D7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523158FE" w14:textId="06B075BB" w:rsidR="00CD7E19" w:rsidRPr="009E6466" w:rsidRDefault="00B67009" w:rsidP="00AD60D7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Konferencia:</w:t>
      </w:r>
    </w:p>
    <w:p w14:paraId="4ACE843D" w14:textId="5083032F" w:rsidR="007D1A93" w:rsidRPr="007E4312" w:rsidRDefault="007D1A93" w:rsidP="007D1A93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7E4312">
        <w:rPr>
          <w:rFonts w:ascii="Century" w:hAnsi="Century"/>
          <w:sz w:val="22"/>
          <w:szCs w:val="22"/>
        </w:rPr>
        <w:t>Szerző, A., Szerző, B. (</w:t>
      </w:r>
      <w:r>
        <w:rPr>
          <w:rFonts w:ascii="Century" w:hAnsi="Century"/>
          <w:sz w:val="22"/>
          <w:szCs w:val="22"/>
        </w:rPr>
        <w:t xml:space="preserve">kiadás </w:t>
      </w:r>
      <w:r w:rsidRPr="007E4312">
        <w:rPr>
          <w:rFonts w:ascii="Century" w:hAnsi="Century"/>
          <w:sz w:val="22"/>
          <w:szCs w:val="22"/>
        </w:rPr>
        <w:t>év</w:t>
      </w:r>
      <w:r>
        <w:rPr>
          <w:rFonts w:ascii="Century" w:hAnsi="Century"/>
          <w:sz w:val="22"/>
          <w:szCs w:val="22"/>
        </w:rPr>
        <w:t>e</w:t>
      </w:r>
      <w:r w:rsidRPr="007E4312">
        <w:rPr>
          <w:rFonts w:ascii="Century" w:hAnsi="Century"/>
          <w:sz w:val="22"/>
          <w:szCs w:val="22"/>
        </w:rPr>
        <w:t xml:space="preserve">): </w:t>
      </w:r>
      <w:r w:rsidR="005C4B8A">
        <w:rPr>
          <w:rFonts w:ascii="Century" w:hAnsi="Century"/>
          <w:sz w:val="22"/>
          <w:szCs w:val="22"/>
        </w:rPr>
        <w:t>K</w:t>
      </w:r>
      <w:r>
        <w:rPr>
          <w:rFonts w:ascii="Century" w:hAnsi="Century"/>
          <w:sz w:val="22"/>
          <w:szCs w:val="22"/>
        </w:rPr>
        <w:t>özlemény</w:t>
      </w:r>
      <w:r w:rsidRPr="007E4312">
        <w:rPr>
          <w:rFonts w:ascii="Century" w:hAnsi="Century"/>
          <w:sz w:val="22"/>
          <w:szCs w:val="22"/>
        </w:rPr>
        <w:t xml:space="preserve"> címe. </w:t>
      </w:r>
      <w:r>
        <w:rPr>
          <w:rFonts w:ascii="Century" w:hAnsi="Century"/>
          <w:sz w:val="22"/>
          <w:szCs w:val="22"/>
        </w:rPr>
        <w:t>Konferencia megnevezése. Konferencia helyszíne, konferencia időpontja.</w:t>
      </w:r>
    </w:p>
    <w:p w14:paraId="7F31490A" w14:textId="032AF91B" w:rsidR="00CD7E19" w:rsidRPr="009E6466" w:rsidRDefault="00CD7E19" w:rsidP="00CD7E19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Fűrész A., Pajor F., Szentes Sz., Penksza K. (2022): Adatok a Duna menti Festuca által dominált homoki gyepek beltartalmi értékeihez. VIII. Gödöllői Állattenyésztési Tudományos Nap. Gödöllő, 2022. november 25.</w:t>
      </w:r>
      <w:r w:rsidR="00BF6877">
        <w:rPr>
          <w:rFonts w:ascii="Century" w:hAnsi="Century"/>
          <w:sz w:val="22"/>
          <w:szCs w:val="22"/>
        </w:rPr>
        <w:t xml:space="preserve"> </w:t>
      </w:r>
      <w:r w:rsidR="00BF6877" w:rsidRPr="00BF6877">
        <w:rPr>
          <w:sz w:val="22"/>
          <w:szCs w:val="22"/>
        </w:rPr>
        <w:t>(Csak szóbeli közlés esetén használjuk! Amennyiben a konferenciaközlemény kiadványban megjelent, a könyvrészlet hivatkozási formája vonatkozik rá.)</w:t>
      </w:r>
    </w:p>
    <w:p w14:paraId="783BC75A" w14:textId="77777777" w:rsidR="00CD7E19" w:rsidRPr="009E6466" w:rsidRDefault="00CD7E19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</w:p>
    <w:p w14:paraId="7211E205" w14:textId="77777777" w:rsidR="003A00A8" w:rsidRDefault="003A00A8">
      <w:pPr>
        <w:rPr>
          <w:rFonts w:ascii="Century" w:eastAsia="Times New Roman" w:hAnsi="Century" w:cs="Times New Roman"/>
          <w:kern w:val="0"/>
          <w:lang w:eastAsia="hu-HU"/>
          <w14:ligatures w14:val="none"/>
        </w:rPr>
      </w:pPr>
      <w:r>
        <w:rPr>
          <w:rFonts w:ascii="Century" w:hAnsi="Century"/>
        </w:rPr>
        <w:br w:type="page"/>
      </w:r>
    </w:p>
    <w:p w14:paraId="6DA8E784" w14:textId="3E482DCD" w:rsidR="00B257C0" w:rsidRPr="009E6466" w:rsidRDefault="00B257C0" w:rsidP="0035122E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Elektronikus tartalom/weboldal:</w:t>
      </w:r>
    </w:p>
    <w:p w14:paraId="443E7002" w14:textId="21791B15" w:rsidR="00B257C0" w:rsidRPr="009E6466" w:rsidRDefault="00B257C0" w:rsidP="00F159F3">
      <w:pPr>
        <w:pStyle w:val="NormlWeb"/>
        <w:spacing w:before="0" w:beforeAutospacing="0" w:after="0" w:afterAutospacing="0"/>
        <w:ind w:left="284" w:hanging="284"/>
        <w:jc w:val="both"/>
        <w:rPr>
          <w:rFonts w:ascii="Century" w:hAnsi="Century"/>
          <w:sz w:val="22"/>
          <w:szCs w:val="22"/>
        </w:rPr>
      </w:pPr>
      <w:r w:rsidRPr="009E6466">
        <w:rPr>
          <w:rFonts w:ascii="Century" w:hAnsi="Century"/>
          <w:sz w:val="22"/>
          <w:szCs w:val="22"/>
        </w:rPr>
        <w:t>Szerző neve [ha nincs akkor weboldal neve] (</w:t>
      </w:r>
      <w:r w:rsidR="002B6106">
        <w:rPr>
          <w:rFonts w:ascii="Century" w:hAnsi="Century"/>
          <w:sz w:val="22"/>
          <w:szCs w:val="22"/>
        </w:rPr>
        <w:t>k</w:t>
      </w:r>
      <w:r w:rsidRPr="009E6466">
        <w:rPr>
          <w:rFonts w:ascii="Century" w:hAnsi="Century"/>
          <w:sz w:val="22"/>
          <w:szCs w:val="22"/>
        </w:rPr>
        <w:t>iadás éve)</w:t>
      </w:r>
      <w:r w:rsidR="0035122E" w:rsidRPr="009E6466">
        <w:rPr>
          <w:rFonts w:ascii="Century" w:hAnsi="Century"/>
          <w:sz w:val="22"/>
          <w:szCs w:val="22"/>
        </w:rPr>
        <w:t>:</w:t>
      </w:r>
      <w:r w:rsidRPr="009E6466">
        <w:rPr>
          <w:rFonts w:ascii="Century" w:hAnsi="Century"/>
          <w:sz w:val="22"/>
          <w:szCs w:val="22"/>
        </w:rPr>
        <w:t xml:space="preserve"> Cím, Letöltve: URL (Utolsó letöltés dátum</w:t>
      </w:r>
      <w:r w:rsidR="00D21E54">
        <w:rPr>
          <w:rFonts w:ascii="Century" w:hAnsi="Century"/>
          <w:sz w:val="22"/>
          <w:szCs w:val="22"/>
        </w:rPr>
        <w:t>a</w:t>
      </w:r>
      <w:r w:rsidRPr="009E6466">
        <w:rPr>
          <w:rFonts w:ascii="Century" w:hAnsi="Century"/>
          <w:sz w:val="22"/>
          <w:szCs w:val="22"/>
        </w:rPr>
        <w:t>)</w:t>
      </w:r>
    </w:p>
    <w:p w14:paraId="371AEACC" w14:textId="3E10B033" w:rsidR="00872633" w:rsidRDefault="00872633" w:rsidP="00872633">
      <w:pPr>
        <w:pStyle w:val="AwethReferences"/>
      </w:pPr>
      <w:r w:rsidRPr="008D4FCF">
        <w:t xml:space="preserve">FAO (2024): Food and Agriculture Organisation of the United Nation. </w:t>
      </w:r>
      <w:r w:rsidR="00D21E54">
        <w:t xml:space="preserve">Letöltve: </w:t>
      </w:r>
      <w:r w:rsidRPr="008D4FCF">
        <w:t>https://www.fao.org/fa-ostat/en/#home</w:t>
      </w:r>
      <w:r>
        <w:t xml:space="preserve"> </w:t>
      </w:r>
      <w:r w:rsidRPr="008D4FCF">
        <w:t>(2024. 03. 06.)</w:t>
      </w:r>
      <w:r>
        <w:t xml:space="preserve"> </w:t>
      </w:r>
    </w:p>
    <w:p w14:paraId="53C1A352" w14:textId="77777777" w:rsidR="00B257C0" w:rsidRPr="009E6466" w:rsidRDefault="00B257C0" w:rsidP="00B257C0">
      <w:pPr>
        <w:pStyle w:val="NormlWeb"/>
        <w:spacing w:before="0" w:beforeAutospacing="0" w:after="0" w:afterAutospacing="0"/>
        <w:jc w:val="both"/>
        <w:rPr>
          <w:rFonts w:ascii="Century" w:hAnsi="Century"/>
          <w:sz w:val="22"/>
          <w:szCs w:val="22"/>
        </w:rPr>
      </w:pPr>
    </w:p>
    <w:bookmarkEnd w:id="0"/>
    <w:p w14:paraId="625CFF57" w14:textId="202CB49F" w:rsidR="00CD7E19" w:rsidRPr="009E6466" w:rsidRDefault="006864EA" w:rsidP="00E605D9">
      <w:pPr>
        <w:pStyle w:val="Awethparagraph1"/>
      </w:pPr>
      <w:r w:rsidRPr="009E6466">
        <w:t>Elektronikus forrás esetén az irodalomjegyzékbe kérjük a hivatkozott irodalmak DOI- (Digital Object Identifier) azonosítóját is feltüntetni a következő formában:</w:t>
      </w:r>
      <w:r w:rsidR="00D21E54">
        <w:t xml:space="preserve"> https://doi.org/.....</w:t>
      </w:r>
    </w:p>
    <w:p w14:paraId="3838E36E" w14:textId="77777777" w:rsidR="006864EA" w:rsidRPr="009E6466" w:rsidRDefault="006864EA" w:rsidP="00E605D9">
      <w:pPr>
        <w:pStyle w:val="Awethparagraph2"/>
      </w:pPr>
      <w:r w:rsidRPr="009E6466">
        <w:t xml:space="preserve">A hivatalos DOI azonosítók a Crossref adatbázisból érhetők el: </w:t>
      </w:r>
      <w:hyperlink r:id="rId6" w:history="1">
        <w:r w:rsidRPr="009E6466">
          <w:rPr>
            <w:rStyle w:val="Hiperhivatkozs"/>
          </w:rPr>
          <w:t>https://search.crossref.org/?q=/</w:t>
        </w:r>
      </w:hyperlink>
    </w:p>
    <w:p w14:paraId="4F171A56" w14:textId="4AF1C06F" w:rsidR="006864EA" w:rsidRPr="009E6466" w:rsidRDefault="006864EA" w:rsidP="00E605D9">
      <w:pPr>
        <w:pStyle w:val="AwethTitel2"/>
      </w:pPr>
      <w:r w:rsidRPr="009E6466">
        <w:t> A DOI-azonosítóról:</w:t>
      </w:r>
    </w:p>
    <w:p w14:paraId="445A4316" w14:textId="36B9A3E6" w:rsidR="006864EA" w:rsidRPr="009E6466" w:rsidRDefault="00005309" w:rsidP="00E605D9">
      <w:pPr>
        <w:pStyle w:val="Awethparagraph1"/>
      </w:pPr>
      <w:r>
        <w:t>C</w:t>
      </w:r>
      <w:r w:rsidR="006864EA" w:rsidRPr="009E6466">
        <w:t>ikkeinket ellátjuk a CrossRef-nél regisztrált DOI-azonosítóval.</w:t>
      </w:r>
    </w:p>
    <w:p w14:paraId="55CC87C5" w14:textId="77777777" w:rsidR="006864EA" w:rsidRPr="009E6466" w:rsidRDefault="006864EA" w:rsidP="00E605D9">
      <w:pPr>
        <w:pStyle w:val="Awethparagraph2"/>
      </w:pPr>
      <w:r w:rsidRPr="009E6466">
        <w:t>A DOI növeli a cikkek láthatóságát, könnyíti az adott, kapott hivatkozások összeszámlálását.  Ennek feltétele, hogy az irodalomjegyzékben feltüntessék a hivatkozott művek CrossRef-nél regisztrált DOI-azonosítóját (amennyiben van ilyen).</w:t>
      </w:r>
    </w:p>
    <w:p w14:paraId="2281762C" w14:textId="77777777" w:rsidR="006864EA" w:rsidRPr="009E6466" w:rsidRDefault="006864EA" w:rsidP="00E605D9">
      <w:pPr>
        <w:pStyle w:val="Awethparagraph2"/>
      </w:pPr>
      <w:r w:rsidRPr="009E6466">
        <w:t xml:space="preserve">A hivatkozott közlemények DOI-azonosítója a következő linkre kattintva kereshető meg: </w:t>
      </w:r>
      <w:hyperlink r:id="rId7" w:history="1">
        <w:r w:rsidRPr="009E6466">
          <w:rPr>
            <w:rStyle w:val="Hiperhivatkozs"/>
          </w:rPr>
          <w:t>http://search.crossref.org</w:t>
        </w:r>
      </w:hyperlink>
      <w:r w:rsidRPr="009E6466">
        <w:t>. (Az irodalomjegyzékben csak a CrossRef adatbázis által generált DOI adható meg, ha nincs ilyen, akkor ez az adatelem elhagyható.)</w:t>
      </w:r>
    </w:p>
    <w:p w14:paraId="5B9F3526" w14:textId="1E06B2D2" w:rsidR="006864EA" w:rsidRPr="009E6466" w:rsidRDefault="006864EA" w:rsidP="00E605D9">
      <w:pPr>
        <w:pStyle w:val="Awethparagraph2"/>
      </w:pPr>
      <w:r w:rsidRPr="009E6466">
        <w:t>Az egyes közlemények DOI-azonosítói (csak a 10.-tól kezdődő karaktersorozatot, pl.: 10.</w:t>
      </w:r>
      <w:r w:rsidR="00B257C0" w:rsidRPr="009E6466">
        <w:t>3390/ani11041097</w:t>
      </w:r>
      <w:r w:rsidRPr="009E6466">
        <w:t>) a hivatkozási tételek végére kerülnek. A kéziratban szerepeljenek a hiperhivatkozások is (</w:t>
      </w:r>
      <w:hyperlink r:id="rId8" w:history="1">
        <w:r w:rsidR="007B22BE" w:rsidRPr="00D03610">
          <w:rPr>
            <w:rStyle w:val="Hiperhivatkozs"/>
          </w:rPr>
          <w:t>https://doi.org/10.3390/ani11041097</w:t>
        </w:r>
      </w:hyperlink>
      <w:r w:rsidRPr="009E6466">
        <w:t>).</w:t>
      </w:r>
    </w:p>
    <w:p w14:paraId="44D3B6C2" w14:textId="5460DD7D" w:rsidR="00E33D56" w:rsidRPr="00D7021F" w:rsidRDefault="00E33D56" w:rsidP="00E605D9">
      <w:pPr>
        <w:pStyle w:val="AwethTitel2"/>
      </w:pPr>
      <w:r w:rsidRPr="00D7021F">
        <w:t>ORCID</w:t>
      </w:r>
      <w:r w:rsidR="004B15B7" w:rsidRPr="00D7021F">
        <w:t>-azonosítóról:</w:t>
      </w:r>
    </w:p>
    <w:p w14:paraId="0916FB2F" w14:textId="0AD17391" w:rsidR="00E33D56" w:rsidRPr="00D7021F" w:rsidRDefault="00E33D56" w:rsidP="00E605D9">
      <w:pPr>
        <w:pStyle w:val="Awethparagraph1"/>
      </w:pPr>
      <w:r w:rsidRPr="00D7021F">
        <w:t>A folyóirat fontosnak tartja az ORCID-azonosító használatát.</w:t>
      </w:r>
    </w:p>
    <w:p w14:paraId="03AFB65A" w14:textId="4BDC0CAA" w:rsidR="00CD1697" w:rsidRPr="00D7021F" w:rsidRDefault="00E33D56" w:rsidP="00E605D9">
      <w:pPr>
        <w:pStyle w:val="Awethparagraph1"/>
      </w:pPr>
      <w:r w:rsidRPr="00D7021F">
        <w:t xml:space="preserve">Az ORCID (Open Research and Contributor Identifier) egy nemzetközileg általánosan elfogadott szerzőazonosító kód (pl. 0000-0002-9139-8370), mely biztosítja a kutató egyértelmű azonosítását. A kutatók számára ingyenes az ORCID-azonosító létrehozása és a profil fenntartása, ha ezt egyénileg teszik meg. Az ORCID-ról és a regisztrációról bővebben: </w:t>
      </w:r>
      <w:hyperlink r:id="rId9" w:history="1">
        <w:r w:rsidRPr="00D7021F">
          <w:rPr>
            <w:rStyle w:val="Hiperhivatkozs"/>
          </w:rPr>
          <w:t>https://orcid.org/signin</w:t>
        </w:r>
      </w:hyperlink>
      <w:r w:rsidRPr="00D7021F">
        <w:t>.</w:t>
      </w:r>
      <w:bookmarkStart w:id="2" w:name="_GoBack"/>
      <w:bookmarkEnd w:id="2"/>
    </w:p>
    <w:sectPr w:rsidR="00CD1697" w:rsidRPr="00D7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1F860B" w16cex:dateUtc="2024-10-04T20:09:00Z"/>
  <w16cex:commentExtensible w16cex:durableId="47C097AA" w16cex:dateUtc="2024-10-04T19:46:00Z"/>
  <w16cex:commentExtensible w16cex:durableId="2AA6B409" w16cex:dateUtc="2024-10-01T15:46:00Z"/>
  <w16cex:commentExtensible w16cex:durableId="33B12BEE" w16cex:dateUtc="2024-10-04T15:12:00Z"/>
  <w16cex:commentExtensible w16cex:durableId="2AA65C08" w16cex:dateUtc="2024-10-01T09:31:00Z"/>
  <w16cex:commentExtensible w16cex:durableId="16214B53" w16cex:dateUtc="2024-10-04T15:11:00Z"/>
  <w16cex:commentExtensible w16cex:durableId="2AA65C77" w16cex:dateUtc="2024-10-01T09:33:00Z"/>
  <w16cex:commentExtensible w16cex:durableId="6D1A7B69" w16cex:dateUtc="2024-10-04T15:12:00Z"/>
  <w16cex:commentExtensible w16cex:durableId="2AA65B93" w16cex:dateUtc="2024-10-01T09:29:00Z"/>
  <w16cex:commentExtensible w16cex:durableId="35A65222" w16cex:dateUtc="2024-10-04T20:03:00Z"/>
  <w16cex:commentExtensible w16cex:durableId="200C0619" w16cex:dateUtc="2024-10-07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D2E0F5" w16cid:durableId="6F1F860B"/>
  <w16cid:commentId w16cid:paraId="0B8323B0" w16cid:durableId="47C097AA"/>
  <w16cid:commentId w16cid:paraId="34600CE0" w16cid:durableId="2AA6B409"/>
  <w16cid:commentId w16cid:paraId="791CE096" w16cid:durableId="33B12BEE"/>
  <w16cid:commentId w16cid:paraId="20C9813E" w16cid:durableId="2AA65C08"/>
  <w16cid:commentId w16cid:paraId="54DB024A" w16cid:durableId="16214B53"/>
  <w16cid:commentId w16cid:paraId="0431CCED" w16cid:durableId="2AA65C77"/>
  <w16cid:commentId w16cid:paraId="268F8DC7" w16cid:durableId="6D1A7B69"/>
  <w16cid:commentId w16cid:paraId="45EABB3D" w16cid:durableId="2AA65B93"/>
  <w16cid:commentId w16cid:paraId="15C55EA6" w16cid:durableId="35A65222"/>
  <w16cid:commentId w16cid:paraId="2FB84807" w16cid:durableId="200C06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2B8F"/>
    <w:multiLevelType w:val="hybridMultilevel"/>
    <w:tmpl w:val="7D20D41C"/>
    <w:lvl w:ilvl="0" w:tplc="040E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24AB66A2"/>
    <w:multiLevelType w:val="hybridMultilevel"/>
    <w:tmpl w:val="4C78FAFE"/>
    <w:lvl w:ilvl="0" w:tplc="040E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2BCD1837"/>
    <w:multiLevelType w:val="multilevel"/>
    <w:tmpl w:val="5A4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4504A"/>
    <w:multiLevelType w:val="multilevel"/>
    <w:tmpl w:val="BAF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B36C1"/>
    <w:multiLevelType w:val="multilevel"/>
    <w:tmpl w:val="7CDC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EA"/>
    <w:rsid w:val="00005309"/>
    <w:rsid w:val="00015A5C"/>
    <w:rsid w:val="000433CD"/>
    <w:rsid w:val="000460EC"/>
    <w:rsid w:val="00047ABA"/>
    <w:rsid w:val="00062F66"/>
    <w:rsid w:val="00082D7E"/>
    <w:rsid w:val="0009743A"/>
    <w:rsid w:val="000C49C4"/>
    <w:rsid w:val="00101D20"/>
    <w:rsid w:val="00107302"/>
    <w:rsid w:val="00122B48"/>
    <w:rsid w:val="00131577"/>
    <w:rsid w:val="00140057"/>
    <w:rsid w:val="001437B1"/>
    <w:rsid w:val="00183813"/>
    <w:rsid w:val="0019246D"/>
    <w:rsid w:val="001B007F"/>
    <w:rsid w:val="001C0AED"/>
    <w:rsid w:val="001C7154"/>
    <w:rsid w:val="002058EC"/>
    <w:rsid w:val="00206A18"/>
    <w:rsid w:val="00222B6B"/>
    <w:rsid w:val="0026096C"/>
    <w:rsid w:val="00262DC6"/>
    <w:rsid w:val="00276BA5"/>
    <w:rsid w:val="002A5288"/>
    <w:rsid w:val="002B6106"/>
    <w:rsid w:val="002F3C06"/>
    <w:rsid w:val="002F59BC"/>
    <w:rsid w:val="003039DA"/>
    <w:rsid w:val="00311D93"/>
    <w:rsid w:val="003305FF"/>
    <w:rsid w:val="0035122E"/>
    <w:rsid w:val="00354CB6"/>
    <w:rsid w:val="003624C9"/>
    <w:rsid w:val="003643A0"/>
    <w:rsid w:val="00372E82"/>
    <w:rsid w:val="003807DB"/>
    <w:rsid w:val="003A00A8"/>
    <w:rsid w:val="003B102A"/>
    <w:rsid w:val="003C26E0"/>
    <w:rsid w:val="003C5327"/>
    <w:rsid w:val="003D75E6"/>
    <w:rsid w:val="003E397E"/>
    <w:rsid w:val="003E7C03"/>
    <w:rsid w:val="003F5C3B"/>
    <w:rsid w:val="00411967"/>
    <w:rsid w:val="004320B0"/>
    <w:rsid w:val="00447AAE"/>
    <w:rsid w:val="0045778F"/>
    <w:rsid w:val="00462F05"/>
    <w:rsid w:val="00466D00"/>
    <w:rsid w:val="004B15B7"/>
    <w:rsid w:val="004B26F1"/>
    <w:rsid w:val="004C0FC0"/>
    <w:rsid w:val="004C6A47"/>
    <w:rsid w:val="004D65B0"/>
    <w:rsid w:val="00515F20"/>
    <w:rsid w:val="00521198"/>
    <w:rsid w:val="00542570"/>
    <w:rsid w:val="005477B5"/>
    <w:rsid w:val="00563743"/>
    <w:rsid w:val="00572054"/>
    <w:rsid w:val="0058198F"/>
    <w:rsid w:val="005B0304"/>
    <w:rsid w:val="005B1914"/>
    <w:rsid w:val="005C4B8A"/>
    <w:rsid w:val="00615336"/>
    <w:rsid w:val="00635C34"/>
    <w:rsid w:val="006622B8"/>
    <w:rsid w:val="00682999"/>
    <w:rsid w:val="006864EA"/>
    <w:rsid w:val="00700149"/>
    <w:rsid w:val="00701949"/>
    <w:rsid w:val="00720A75"/>
    <w:rsid w:val="007461EF"/>
    <w:rsid w:val="0075710A"/>
    <w:rsid w:val="00774D18"/>
    <w:rsid w:val="007B22BE"/>
    <w:rsid w:val="007B73A6"/>
    <w:rsid w:val="007C7A59"/>
    <w:rsid w:val="007D0D84"/>
    <w:rsid w:val="007D1A93"/>
    <w:rsid w:val="007D1BFB"/>
    <w:rsid w:val="007E07E9"/>
    <w:rsid w:val="007E4312"/>
    <w:rsid w:val="00814C66"/>
    <w:rsid w:val="008315B8"/>
    <w:rsid w:val="00851B44"/>
    <w:rsid w:val="00872633"/>
    <w:rsid w:val="008E4D2C"/>
    <w:rsid w:val="00912798"/>
    <w:rsid w:val="00912F16"/>
    <w:rsid w:val="009222BE"/>
    <w:rsid w:val="009322C1"/>
    <w:rsid w:val="00934E92"/>
    <w:rsid w:val="00941650"/>
    <w:rsid w:val="00962919"/>
    <w:rsid w:val="0096381E"/>
    <w:rsid w:val="00976E89"/>
    <w:rsid w:val="009B60E5"/>
    <w:rsid w:val="009E4EE7"/>
    <w:rsid w:val="009E6466"/>
    <w:rsid w:val="00A22B3B"/>
    <w:rsid w:val="00A3268B"/>
    <w:rsid w:val="00A53FA8"/>
    <w:rsid w:val="00A55A82"/>
    <w:rsid w:val="00A62195"/>
    <w:rsid w:val="00A6397F"/>
    <w:rsid w:val="00A659FD"/>
    <w:rsid w:val="00A70288"/>
    <w:rsid w:val="00A842D1"/>
    <w:rsid w:val="00A846B4"/>
    <w:rsid w:val="00A91597"/>
    <w:rsid w:val="00A9199F"/>
    <w:rsid w:val="00AA153D"/>
    <w:rsid w:val="00AB2E25"/>
    <w:rsid w:val="00AB49A8"/>
    <w:rsid w:val="00AB5F5C"/>
    <w:rsid w:val="00AD60D7"/>
    <w:rsid w:val="00B04F25"/>
    <w:rsid w:val="00B257C0"/>
    <w:rsid w:val="00B34BAC"/>
    <w:rsid w:val="00B35C19"/>
    <w:rsid w:val="00B42821"/>
    <w:rsid w:val="00B63B19"/>
    <w:rsid w:val="00B67009"/>
    <w:rsid w:val="00B7179C"/>
    <w:rsid w:val="00BD32CF"/>
    <w:rsid w:val="00BE2D8C"/>
    <w:rsid w:val="00BE3C2A"/>
    <w:rsid w:val="00BE76CE"/>
    <w:rsid w:val="00BF29AF"/>
    <w:rsid w:val="00BF3D4D"/>
    <w:rsid w:val="00BF6877"/>
    <w:rsid w:val="00C37AAA"/>
    <w:rsid w:val="00C6236D"/>
    <w:rsid w:val="00C86D3C"/>
    <w:rsid w:val="00CA43E6"/>
    <w:rsid w:val="00CD1697"/>
    <w:rsid w:val="00CD7E19"/>
    <w:rsid w:val="00CE31EA"/>
    <w:rsid w:val="00CE5A37"/>
    <w:rsid w:val="00CE5F2D"/>
    <w:rsid w:val="00D037B8"/>
    <w:rsid w:val="00D1418D"/>
    <w:rsid w:val="00D21E54"/>
    <w:rsid w:val="00D3549E"/>
    <w:rsid w:val="00D7021F"/>
    <w:rsid w:val="00DA174B"/>
    <w:rsid w:val="00DA3545"/>
    <w:rsid w:val="00DB5F9C"/>
    <w:rsid w:val="00DD5B72"/>
    <w:rsid w:val="00DF4FFB"/>
    <w:rsid w:val="00DF59C0"/>
    <w:rsid w:val="00DF7503"/>
    <w:rsid w:val="00E27606"/>
    <w:rsid w:val="00E33D56"/>
    <w:rsid w:val="00E37B9B"/>
    <w:rsid w:val="00E605D9"/>
    <w:rsid w:val="00E652FE"/>
    <w:rsid w:val="00E76201"/>
    <w:rsid w:val="00E97B8E"/>
    <w:rsid w:val="00EA2D2B"/>
    <w:rsid w:val="00EE4A7C"/>
    <w:rsid w:val="00F11D44"/>
    <w:rsid w:val="00F159F3"/>
    <w:rsid w:val="00F16337"/>
    <w:rsid w:val="00F64634"/>
    <w:rsid w:val="00F6539F"/>
    <w:rsid w:val="00FB7DC4"/>
    <w:rsid w:val="00FC46EB"/>
    <w:rsid w:val="00FD1A47"/>
    <w:rsid w:val="00FF0479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F189"/>
  <w15:chartTrackingRefBased/>
  <w15:docId w15:val="{31D2D756-7B6C-437E-BB35-0CAC2C7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8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864EA"/>
    <w:rPr>
      <w:b/>
      <w:bCs/>
    </w:rPr>
  </w:style>
  <w:style w:type="character" w:styleId="Kiemels">
    <w:name w:val="Emphasis"/>
    <w:basedOn w:val="Bekezdsalapbettpusa"/>
    <w:uiPriority w:val="20"/>
    <w:qFormat/>
    <w:rsid w:val="006864E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864EA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6700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058EC"/>
    <w:rPr>
      <w:color w:val="954F72" w:themeColor="followedHyperlink"/>
      <w:u w:val="single"/>
    </w:rPr>
  </w:style>
  <w:style w:type="paragraph" w:customStyle="1" w:styleId="AwethReferences">
    <w:name w:val="Aweth_References"/>
    <w:basedOn w:val="Norml"/>
    <w:link w:val="AwethReferencesChar"/>
    <w:qFormat/>
    <w:rsid w:val="00872633"/>
    <w:pPr>
      <w:spacing w:after="60" w:line="276" w:lineRule="auto"/>
      <w:ind w:left="284" w:hanging="284"/>
      <w:jc w:val="both"/>
    </w:pPr>
    <w:rPr>
      <w:rFonts w:ascii="Century" w:hAnsi="Century" w:cs="Times New Roman"/>
      <w:kern w:val="0"/>
      <w:sz w:val="20"/>
      <w14:ligatures w14:val="none"/>
    </w:rPr>
  </w:style>
  <w:style w:type="character" w:customStyle="1" w:styleId="AwethReferencesChar">
    <w:name w:val="Aweth_References Char"/>
    <w:basedOn w:val="Bekezdsalapbettpusa"/>
    <w:link w:val="AwethReferences"/>
    <w:rsid w:val="00872633"/>
    <w:rPr>
      <w:rFonts w:ascii="Century" w:hAnsi="Century" w:cs="Times New Roman"/>
      <w:kern w:val="0"/>
      <w:sz w:val="20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E762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762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62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62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6201"/>
    <w:rPr>
      <w:b/>
      <w:bCs/>
      <w:sz w:val="20"/>
      <w:szCs w:val="20"/>
    </w:rPr>
  </w:style>
  <w:style w:type="paragraph" w:customStyle="1" w:styleId="AwethMaintitle">
    <w:name w:val="Aweth_Main title"/>
    <w:basedOn w:val="Norml"/>
    <w:next w:val="Norml"/>
    <w:link w:val="AwethMaintitleChar"/>
    <w:qFormat/>
    <w:rsid w:val="0096381E"/>
    <w:pPr>
      <w:spacing w:before="720" w:after="240" w:line="264" w:lineRule="auto"/>
      <w:jc w:val="center"/>
    </w:pPr>
    <w:rPr>
      <w:rFonts w:ascii="Century" w:hAnsi="Century" w:cs="Times New Roman"/>
      <w:b/>
      <w:kern w:val="0"/>
      <w:sz w:val="28"/>
      <w14:ligatures w14:val="none"/>
    </w:rPr>
  </w:style>
  <w:style w:type="character" w:customStyle="1" w:styleId="AwethMaintitleChar">
    <w:name w:val="Aweth_Main title Char"/>
    <w:basedOn w:val="Bekezdsalapbettpusa"/>
    <w:link w:val="AwethMaintitle"/>
    <w:rsid w:val="0096381E"/>
    <w:rPr>
      <w:rFonts w:ascii="Century" w:hAnsi="Century" w:cs="Times New Roman"/>
      <w:b/>
      <w:kern w:val="0"/>
      <w:sz w:val="28"/>
      <w14:ligatures w14:val="none"/>
    </w:rPr>
  </w:style>
  <w:style w:type="paragraph" w:customStyle="1" w:styleId="Awethparagraph1">
    <w:name w:val="Aweth_paragraph_1"/>
    <w:basedOn w:val="Norml"/>
    <w:next w:val="Norml"/>
    <w:qFormat/>
    <w:rsid w:val="0096381E"/>
    <w:pPr>
      <w:spacing w:after="0" w:line="264" w:lineRule="auto"/>
      <w:jc w:val="both"/>
    </w:pPr>
    <w:rPr>
      <w:rFonts w:ascii="Century" w:hAnsi="Century" w:cs="Times New Roman"/>
      <w:kern w:val="0"/>
      <w14:ligatures w14:val="none"/>
    </w:rPr>
  </w:style>
  <w:style w:type="paragraph" w:customStyle="1" w:styleId="Awethparagraph2">
    <w:name w:val="Aweth_paragraph_2"/>
    <w:basedOn w:val="Norml"/>
    <w:link w:val="Awethparagraph2Char"/>
    <w:qFormat/>
    <w:rsid w:val="0096381E"/>
    <w:pPr>
      <w:spacing w:after="0" w:line="264" w:lineRule="auto"/>
      <w:ind w:firstLine="227"/>
      <w:jc w:val="both"/>
    </w:pPr>
    <w:rPr>
      <w:rFonts w:ascii="Century" w:hAnsi="Century" w:cs="Times New Roman"/>
      <w:kern w:val="0"/>
      <w14:ligatures w14:val="none"/>
    </w:rPr>
  </w:style>
  <w:style w:type="character" w:customStyle="1" w:styleId="Awethparagraph2Char">
    <w:name w:val="Aweth_paragraph_2 Char"/>
    <w:basedOn w:val="Bekezdsalapbettpusa"/>
    <w:link w:val="Awethparagraph2"/>
    <w:rsid w:val="0096381E"/>
    <w:rPr>
      <w:rFonts w:ascii="Century" w:hAnsi="Century" w:cs="Times New Roman"/>
      <w:kern w:val="0"/>
      <w14:ligatures w14:val="none"/>
    </w:rPr>
  </w:style>
  <w:style w:type="paragraph" w:customStyle="1" w:styleId="AwethTitle1">
    <w:name w:val="Aweth_Title_1"/>
    <w:basedOn w:val="Norml"/>
    <w:qFormat/>
    <w:rsid w:val="0096381E"/>
    <w:pPr>
      <w:keepNext/>
      <w:spacing w:before="360" w:after="240" w:line="276" w:lineRule="auto"/>
      <w:jc w:val="both"/>
    </w:pPr>
    <w:rPr>
      <w:rFonts w:ascii="Century" w:hAnsi="Century" w:cs="Times New Roman"/>
      <w:b/>
      <w:kern w:val="0"/>
      <w:sz w:val="26"/>
      <w14:ligatures w14:val="none"/>
    </w:rPr>
  </w:style>
  <w:style w:type="paragraph" w:customStyle="1" w:styleId="Awethlist1">
    <w:name w:val="Aweth_list1"/>
    <w:basedOn w:val="Awethparagraph2"/>
    <w:qFormat/>
    <w:rsid w:val="0096381E"/>
    <w:pPr>
      <w:spacing w:before="60" w:after="60"/>
      <w:ind w:firstLine="0"/>
    </w:pPr>
  </w:style>
  <w:style w:type="paragraph" w:customStyle="1" w:styleId="AwethTitel2">
    <w:name w:val="Aweth_Titel_2"/>
    <w:basedOn w:val="Awethparagraph1"/>
    <w:qFormat/>
    <w:rsid w:val="00F6539F"/>
    <w:pPr>
      <w:spacing w:before="240" w:after="120"/>
    </w:pPr>
    <w:rPr>
      <w:b/>
      <w:bCs/>
      <w:i/>
      <w:iCs/>
    </w:rPr>
  </w:style>
  <w:style w:type="paragraph" w:styleId="Listaszerbekezds">
    <w:name w:val="List Paragraph"/>
    <w:basedOn w:val="Norml"/>
    <w:uiPriority w:val="34"/>
    <w:qFormat/>
    <w:rsid w:val="007C7A59"/>
    <w:pPr>
      <w:ind w:left="720"/>
      <w:contextualSpacing/>
    </w:pPr>
  </w:style>
  <w:style w:type="paragraph" w:styleId="Vltozat">
    <w:name w:val="Revision"/>
    <w:hidden/>
    <w:uiPriority w:val="99"/>
    <w:semiHidden/>
    <w:rsid w:val="00E605D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ni11041097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search.crossref.org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crossref.org/?q=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390/ani110410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sign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Pajor Ferenc</dc:creator>
  <cp:keywords/>
  <dc:description/>
  <cp:lastModifiedBy>Gombosné Szabó Sára</cp:lastModifiedBy>
  <cp:revision>2</cp:revision>
  <dcterms:created xsi:type="dcterms:W3CDTF">2024-10-07T08:13:00Z</dcterms:created>
  <dcterms:modified xsi:type="dcterms:W3CDTF">2024-10-07T08:13:00Z</dcterms:modified>
</cp:coreProperties>
</file>